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B5" w:rsidRDefault="00396294" w:rsidP="004A0422">
      <w:pPr>
        <w:jc w:val="right"/>
      </w:pPr>
      <w:r>
        <w:rPr>
          <w:noProof/>
          <w:lang w:eastAsia="ru-RU" w:bidi="ar-SA"/>
        </w:rPr>
        <w:drawing>
          <wp:inline distT="0" distB="0" distL="0" distR="0">
            <wp:extent cx="6200775" cy="8763000"/>
            <wp:effectExtent l="19050" t="0" r="9525" b="0"/>
            <wp:docPr id="1" name="Рисунок 1" descr="G:\CANON_SC\IMAGE\0001\SCN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NON_SC\IMAGE\0001\SCN_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B5" w:rsidRDefault="00760BB5" w:rsidP="004A0422">
      <w:pPr>
        <w:jc w:val="right"/>
      </w:pPr>
    </w:p>
    <w:p w:rsidR="004A0422" w:rsidRPr="00C747F2" w:rsidRDefault="004A0422" w:rsidP="00C747F2">
      <w:r w:rsidRPr="00C747F2">
        <w:t>1.Общие положения:</w:t>
      </w:r>
    </w:p>
    <w:p w:rsidR="004A0422" w:rsidRPr="00C747F2" w:rsidRDefault="004A0422" w:rsidP="004A0422">
      <w:r w:rsidRPr="00C747F2">
        <w:lastRenderedPageBreak/>
        <w:t>1.1. Методический, кабинет (далее МК) создается по решению педагогического</w:t>
      </w:r>
    </w:p>
    <w:p w:rsidR="004A0422" w:rsidRPr="00C747F2" w:rsidRDefault="004A0422" w:rsidP="004A0422">
      <w:r w:rsidRPr="00C747F2">
        <w:t>совета и подчиняется директору и его заместителю по учебно-воспитательной работе.</w:t>
      </w:r>
    </w:p>
    <w:p w:rsidR="004A0422" w:rsidRPr="00C747F2" w:rsidRDefault="004A0422" w:rsidP="004A0422">
      <w:r w:rsidRPr="00C747F2">
        <w:t>1.2. Деятельность МК регламентируется нормативно-правовыми документами</w:t>
      </w:r>
    </w:p>
    <w:p w:rsidR="004A0422" w:rsidRPr="00C747F2" w:rsidRDefault="004A0422" w:rsidP="004A0422">
      <w:r w:rsidRPr="00C747F2">
        <w:t>Министерства образования Пермского края, а также настоящим Положением.</w:t>
      </w:r>
    </w:p>
    <w:p w:rsidR="004A0422" w:rsidRPr="00C747F2" w:rsidRDefault="004A0422" w:rsidP="004A0422">
      <w:r w:rsidRPr="00C747F2">
        <w:t>1.3. МК работает по плану и годовым планом работы школы</w:t>
      </w:r>
    </w:p>
    <w:p w:rsidR="004A0422" w:rsidRPr="00C747F2" w:rsidRDefault="004A0422" w:rsidP="004A0422">
      <w:r w:rsidRPr="00C747F2">
        <w:t>1.4. Руководитель МК назначается приказом директора школы из числа наиболее</w:t>
      </w:r>
    </w:p>
    <w:p w:rsidR="004A0422" w:rsidRPr="00C747F2" w:rsidRDefault="004A0422" w:rsidP="004A0422">
      <w:r w:rsidRPr="00C747F2">
        <w:t>опытных членов педагогического коллектива школы</w:t>
      </w:r>
    </w:p>
    <w:p w:rsidR="004A0422" w:rsidRPr="00C747F2" w:rsidRDefault="004A0422" w:rsidP="004A0422">
      <w:r w:rsidRPr="00C747F2">
        <w:t>1.5. Права и обязанности членов МК определяются</w:t>
      </w:r>
    </w:p>
    <w:p w:rsidR="004A0422" w:rsidRPr="00C747F2" w:rsidRDefault="004A0422" w:rsidP="004A0422">
      <w:r w:rsidRPr="00C747F2">
        <w:t>должностными инструкциями и распорядительными документами директора</w:t>
      </w:r>
    </w:p>
    <w:p w:rsidR="004A0422" w:rsidRPr="00C747F2" w:rsidRDefault="004A0422" w:rsidP="004A0422">
      <w:r w:rsidRPr="00C747F2">
        <w:t>школы.</w:t>
      </w:r>
    </w:p>
    <w:p w:rsidR="004A0422" w:rsidRPr="00C747F2" w:rsidRDefault="004A0422" w:rsidP="004A0422">
      <w:r w:rsidRPr="00C747F2">
        <w:t>2.Основные цели:</w:t>
      </w:r>
    </w:p>
    <w:p w:rsidR="004A0422" w:rsidRPr="00C747F2" w:rsidRDefault="004A0422" w:rsidP="004A0422">
      <w:r w:rsidRPr="00C747F2">
        <w:t>2.1.Организация методического обеспечения деятельности школы в проведении</w:t>
      </w:r>
    </w:p>
    <w:p w:rsidR="004A0422" w:rsidRPr="00C747F2" w:rsidRDefault="004A0422" w:rsidP="004A0422">
      <w:r w:rsidRPr="00C747F2">
        <w:t>государственной политики в сфере образования,</w:t>
      </w:r>
    </w:p>
    <w:p w:rsidR="004A0422" w:rsidRPr="00C747F2" w:rsidRDefault="004A0422" w:rsidP="004A0422">
      <w:r w:rsidRPr="00C747F2">
        <w:t>2.2. Оказание им методической помощи педагогам.</w:t>
      </w:r>
    </w:p>
    <w:p w:rsidR="004A0422" w:rsidRPr="00C747F2" w:rsidRDefault="004A0422" w:rsidP="004A0422">
      <w:r w:rsidRPr="00C747F2">
        <w:t>3.Основные задачи:</w:t>
      </w:r>
    </w:p>
    <w:p w:rsidR="004A0422" w:rsidRPr="00C747F2" w:rsidRDefault="004A0422" w:rsidP="004A0422">
      <w:r w:rsidRPr="00C747F2">
        <w:t>3.1. Организация и методическое обеспечение непрерывного повышения</w:t>
      </w:r>
    </w:p>
    <w:p w:rsidR="004A0422" w:rsidRPr="00C747F2" w:rsidRDefault="004A0422" w:rsidP="004A0422">
      <w:r w:rsidRPr="00C747F2">
        <w:t>квалификации педагогических кадров.</w:t>
      </w:r>
    </w:p>
    <w:p w:rsidR="004A0422" w:rsidRPr="00C747F2" w:rsidRDefault="004A0422" w:rsidP="004A0422">
      <w:r w:rsidRPr="00C747F2">
        <w:t>3.2.Осуществление мониторинга результативности учебно-воспитательного процесса</w:t>
      </w:r>
    </w:p>
    <w:p w:rsidR="004A0422" w:rsidRPr="00C747F2" w:rsidRDefault="004A0422" w:rsidP="004A0422">
      <w:r w:rsidRPr="00C747F2">
        <w:t>и состояния методической работы в школе; изучение и обобщение педагогического опыта.</w:t>
      </w:r>
    </w:p>
    <w:p w:rsidR="004A0422" w:rsidRPr="00C747F2" w:rsidRDefault="004A0422" w:rsidP="004A0422">
      <w:r w:rsidRPr="00C747F2">
        <w:t>3.3.Создание системы информационно-методической поддержки внедрения нового и</w:t>
      </w:r>
    </w:p>
    <w:p w:rsidR="004A0422" w:rsidRPr="00C747F2" w:rsidRDefault="004A0422" w:rsidP="004A0422">
      <w:r w:rsidRPr="00C747F2">
        <w:t>обновленного содержания образования, использование современных развивающих</w:t>
      </w:r>
    </w:p>
    <w:p w:rsidR="004A0422" w:rsidRPr="00C747F2" w:rsidRDefault="004A0422" w:rsidP="004A0422">
      <w:r w:rsidRPr="00C747F2">
        <w:t>технологий и средств обучения.</w:t>
      </w:r>
    </w:p>
    <w:p w:rsidR="004A0422" w:rsidRPr="00C747F2" w:rsidRDefault="004A0422" w:rsidP="004A0422">
      <w:r w:rsidRPr="00C747F2">
        <w:t>3.4. Повышение мотивации к саморазвитию педагогов и его качеству.</w:t>
      </w:r>
    </w:p>
    <w:p w:rsidR="004A0422" w:rsidRPr="00C747F2" w:rsidRDefault="004A0422" w:rsidP="004A0422">
      <w:r w:rsidRPr="00C747F2">
        <w:t>4.Направления деятельности:</w:t>
      </w:r>
    </w:p>
    <w:p w:rsidR="004A0422" w:rsidRPr="00C747F2" w:rsidRDefault="004A0422" w:rsidP="004A0422">
      <w:r w:rsidRPr="00C747F2">
        <w:t>4.1. Совместный с администрацией школы педагогический анализ состояния</w:t>
      </w:r>
    </w:p>
    <w:p w:rsidR="004A0422" w:rsidRDefault="004A0422" w:rsidP="004A0422">
      <w:r>
        <w:t>методической работы и определение дальнейших путей ее совершенствования.</w:t>
      </w:r>
    </w:p>
    <w:p w:rsidR="004A0422" w:rsidRDefault="004A0422" w:rsidP="004A0422">
      <w:r>
        <w:t>4.2.Работа по выявлению образовательных потребностей педагогов; помощь</w:t>
      </w:r>
    </w:p>
    <w:p w:rsidR="004A0422" w:rsidRDefault="004A0422" w:rsidP="004A0422">
      <w:r>
        <w:t>администрации в создании организационно-педагогических условий для реализации</w:t>
      </w:r>
    </w:p>
    <w:p w:rsidR="004A0422" w:rsidRDefault="004A0422" w:rsidP="004A0422">
      <w:r>
        <w:t>запросов учителей.</w:t>
      </w:r>
    </w:p>
    <w:p w:rsidR="004A0422" w:rsidRDefault="004A0422" w:rsidP="004A0422">
      <w:r>
        <w:t>4.3.Осуществление прогнозирования и планирования развития методической службы</w:t>
      </w:r>
    </w:p>
    <w:p w:rsidR="004A0422" w:rsidRDefault="004A0422" w:rsidP="004A0422">
      <w:r>
        <w:t>школы.</w:t>
      </w:r>
    </w:p>
    <w:p w:rsidR="004A0422" w:rsidRDefault="004A0422" w:rsidP="004A0422">
      <w:r>
        <w:t>4.4.Участие в формировании методической сети школы, в организации ее работы.</w:t>
      </w:r>
    </w:p>
    <w:p w:rsidR="004A0422" w:rsidRDefault="004A0422" w:rsidP="004A0422">
      <w:r>
        <w:t>4.5. Систематическая работа по информированию учителей об основных</w:t>
      </w:r>
    </w:p>
    <w:p w:rsidR="004A0422" w:rsidRDefault="004A0422" w:rsidP="004A0422">
      <w:r>
        <w:t>направлениях развития образования, о педагогическом опыте, инновационных процессах,</w:t>
      </w:r>
    </w:p>
    <w:p w:rsidR="004A0422" w:rsidRDefault="004A0422" w:rsidP="004A0422">
      <w:r>
        <w:t>разработках и внедрении современных образовательных технологий и средств обучения.</w:t>
      </w:r>
    </w:p>
    <w:p w:rsidR="004A0422" w:rsidRDefault="004A0422" w:rsidP="004A0422">
      <w:r>
        <w:t>4.6. Проведение на базе МК дифференцированной методической учебы учителей</w:t>
      </w:r>
    </w:p>
    <w:p w:rsidR="00C747F2" w:rsidRDefault="004A0422" w:rsidP="004A0422">
      <w:r>
        <w:t>с учетом их запросов и возможностей.</w:t>
      </w:r>
    </w:p>
    <w:p w:rsidR="004A0422" w:rsidRDefault="004A0422" w:rsidP="004A0422">
      <w:r>
        <w:t>4.7. Организация и оказание методической поддержки педагогам в инновационной</w:t>
      </w:r>
    </w:p>
    <w:p w:rsidR="004A0422" w:rsidRDefault="004A0422" w:rsidP="004A0422">
      <w:r>
        <w:t>деятельности, в проведении опытно-экспериментальной, исследовательской работы.</w:t>
      </w:r>
    </w:p>
    <w:p w:rsidR="004A0422" w:rsidRDefault="004A0422" w:rsidP="004A0422">
      <w:r>
        <w:t>4.8. Участие в экспертной оценке программ, планов, методических рекомендаций,</w:t>
      </w:r>
    </w:p>
    <w:p w:rsidR="004A0422" w:rsidRDefault="004A0422" w:rsidP="004A0422">
      <w:r>
        <w:t>пособий, учебно-методических комплексов, разработанных педагогами школы.</w:t>
      </w:r>
    </w:p>
    <w:p w:rsidR="004A0422" w:rsidRDefault="004A0422" w:rsidP="004A0422">
      <w:r>
        <w:t>4.9. Изучение, обобщение и пропаганда передового опыта, создание банка</w:t>
      </w:r>
    </w:p>
    <w:p w:rsidR="004A0422" w:rsidRDefault="004A0422" w:rsidP="004A0422">
      <w:r>
        <w:t>педагогических идей и разработок.</w:t>
      </w:r>
    </w:p>
    <w:p w:rsidR="004A0422" w:rsidRDefault="004A0422" w:rsidP="004A0422">
      <w:r>
        <w:t>4.10.Проведение совместно с библиотекой информационно-библиографической</w:t>
      </w:r>
    </w:p>
    <w:p w:rsidR="004A0422" w:rsidRDefault="004A0422" w:rsidP="004A0422">
      <w:r>
        <w:t>работы.</w:t>
      </w:r>
    </w:p>
    <w:p w:rsidR="004A0422" w:rsidRDefault="004A0422" w:rsidP="004A0422">
      <w:r>
        <w:t>4.11.Участие в административном контроле по изучению деятельности</w:t>
      </w:r>
    </w:p>
    <w:p w:rsidR="004A0422" w:rsidRDefault="004A0422" w:rsidP="004A0422">
      <w:r>
        <w:t>методических формирований.</w:t>
      </w:r>
    </w:p>
    <w:p w:rsidR="004A0422" w:rsidRDefault="004A0422" w:rsidP="004A0422">
      <w:r>
        <w:t>4.12.Информационно-методическое обеспечение аттестации педагогических кадров.</w:t>
      </w:r>
    </w:p>
    <w:p w:rsidR="004A0422" w:rsidRDefault="004A0422" w:rsidP="004A0422">
      <w:r>
        <w:t>4.13.Инициирование вопросов стимулирования методической работы.</w:t>
      </w:r>
    </w:p>
    <w:p w:rsidR="004A0422" w:rsidRDefault="004A0422" w:rsidP="004A0422">
      <w:r>
        <w:t>5.Материальная база и финансирование:</w:t>
      </w:r>
    </w:p>
    <w:p w:rsidR="004A0422" w:rsidRDefault="004A0422" w:rsidP="004A0422">
      <w:r>
        <w:t>5.1.МК финансируется из выделяемых по смете расходов средств учреждения, а</w:t>
      </w:r>
    </w:p>
    <w:p w:rsidR="004A0422" w:rsidRDefault="004A0422" w:rsidP="004A0422">
      <w:r>
        <w:t>также спонсорских средств.</w:t>
      </w:r>
    </w:p>
    <w:p w:rsidR="002416F4" w:rsidRPr="00D647F2" w:rsidRDefault="004A0422" w:rsidP="004A0422">
      <w:r>
        <w:lastRenderedPageBreak/>
        <w:t>5.2.МК обеспечивается необходимым помещением, мебелью, аудио-видеотехникой</w:t>
      </w:r>
    </w:p>
    <w:sectPr w:rsidR="002416F4" w:rsidRPr="00D647F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647F2"/>
    <w:rsid w:val="002416F4"/>
    <w:rsid w:val="00396294"/>
    <w:rsid w:val="004A0422"/>
    <w:rsid w:val="00760BB5"/>
    <w:rsid w:val="00C747F2"/>
    <w:rsid w:val="00D6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after="120"/>
      <w:ind w:left="283"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Digital</cp:lastModifiedBy>
  <cp:revision>2</cp:revision>
  <cp:lastPrinted>2016-02-20T13:58:00Z</cp:lastPrinted>
  <dcterms:created xsi:type="dcterms:W3CDTF">2016-10-18T16:58:00Z</dcterms:created>
  <dcterms:modified xsi:type="dcterms:W3CDTF">2016-10-18T16:58:00Z</dcterms:modified>
</cp:coreProperties>
</file>