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546" w:rsidRPr="00121546" w:rsidRDefault="00121546" w:rsidP="00121546">
      <w:pPr>
        <w:pStyle w:val="a6"/>
        <w:suppressLineNumbers/>
        <w:tabs>
          <w:tab w:val="left" w:pos="567"/>
        </w:tabs>
        <w:spacing w:line="276" w:lineRule="auto"/>
        <w:ind w:left="0"/>
        <w:jc w:val="center"/>
        <w:rPr>
          <w:rFonts w:ascii="Times New Roman" w:hAnsi="Times New Roman"/>
          <w:color w:val="000000" w:themeColor="text1"/>
          <w:sz w:val="28"/>
          <w:szCs w:val="28"/>
        </w:rPr>
      </w:pPr>
    </w:p>
    <w:p w:rsidR="00F56205" w:rsidRPr="00121546" w:rsidRDefault="00FB2CFB" w:rsidP="00F56205">
      <w:pPr>
        <w:rPr>
          <w:rFonts w:ascii="Times New Roman" w:hAnsi="Times New Roman" w:cs="Times New Roman"/>
          <w:sz w:val="24"/>
          <w:szCs w:val="24"/>
        </w:rPr>
      </w:pPr>
      <w:bookmarkStart w:id="0" w:name="_GoBack"/>
      <w:r w:rsidRPr="00FB2CFB">
        <w:rPr>
          <w:rFonts w:ascii="Times New Roman" w:hAnsi="Times New Roman" w:cs="Times New Roman"/>
          <w:noProof/>
          <w:sz w:val="24"/>
          <w:szCs w:val="24"/>
        </w:rPr>
        <w:drawing>
          <wp:inline distT="0" distB="0" distL="0" distR="0">
            <wp:extent cx="5940425" cy="8401886"/>
            <wp:effectExtent l="0" t="0" r="0" b="0"/>
            <wp:docPr id="1" name="Рисунок 1" descr="C:\Users\Asus\Downloads\1Б психокорр зан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1Б психокорр зан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End w:id="0"/>
    </w:p>
    <w:p w:rsidR="00DD4F6E" w:rsidRDefault="00DD4F6E" w:rsidP="00121546">
      <w:pPr>
        <w:autoSpaceDE w:val="0"/>
        <w:autoSpaceDN w:val="0"/>
        <w:adjustRightInd w:val="0"/>
        <w:spacing w:after="0" w:line="240" w:lineRule="auto"/>
        <w:rPr>
          <w:rFonts w:ascii="Times New Roman" w:hAnsi="Times New Roman" w:cs="Times New Roman"/>
          <w:sz w:val="24"/>
          <w:szCs w:val="24"/>
        </w:rPr>
      </w:pPr>
    </w:p>
    <w:p w:rsidR="00121546" w:rsidRDefault="00121546" w:rsidP="00121546">
      <w:pPr>
        <w:autoSpaceDE w:val="0"/>
        <w:autoSpaceDN w:val="0"/>
        <w:adjustRightInd w:val="0"/>
        <w:spacing w:after="0" w:line="240" w:lineRule="auto"/>
        <w:rPr>
          <w:rFonts w:ascii="Times New Roman" w:hAnsi="Times New Roman" w:cs="Times New Roman"/>
          <w:sz w:val="24"/>
          <w:szCs w:val="24"/>
        </w:rPr>
      </w:pPr>
    </w:p>
    <w:p w:rsidR="00121546" w:rsidRDefault="00121546" w:rsidP="00121546">
      <w:pPr>
        <w:autoSpaceDE w:val="0"/>
        <w:autoSpaceDN w:val="0"/>
        <w:adjustRightInd w:val="0"/>
        <w:spacing w:after="0" w:line="240" w:lineRule="auto"/>
        <w:rPr>
          <w:rFonts w:ascii="Times New Roman" w:hAnsi="Times New Roman" w:cs="Times New Roman"/>
          <w:sz w:val="24"/>
          <w:szCs w:val="24"/>
        </w:rPr>
      </w:pPr>
    </w:p>
    <w:p w:rsidR="00121546" w:rsidRPr="00121546" w:rsidRDefault="00121546" w:rsidP="00121546">
      <w:pPr>
        <w:autoSpaceDE w:val="0"/>
        <w:autoSpaceDN w:val="0"/>
        <w:adjustRightInd w:val="0"/>
        <w:spacing w:after="0" w:line="240" w:lineRule="auto"/>
        <w:rPr>
          <w:rFonts w:ascii="Times New Roman" w:hAnsi="Times New Roman" w:cs="Times New Roman"/>
          <w:b/>
          <w:bCs/>
          <w:sz w:val="23"/>
          <w:szCs w:val="23"/>
        </w:rPr>
      </w:pPr>
    </w:p>
    <w:p w:rsidR="00DD4F6E" w:rsidRPr="00121546" w:rsidRDefault="00DD4F6E" w:rsidP="00F56205">
      <w:pPr>
        <w:autoSpaceDE w:val="0"/>
        <w:autoSpaceDN w:val="0"/>
        <w:adjustRightInd w:val="0"/>
        <w:spacing w:after="0" w:line="240" w:lineRule="auto"/>
        <w:jc w:val="center"/>
        <w:rPr>
          <w:rFonts w:ascii="Times New Roman" w:hAnsi="Times New Roman" w:cs="Times New Roman"/>
          <w:b/>
          <w:bCs/>
          <w:sz w:val="23"/>
          <w:szCs w:val="23"/>
        </w:rPr>
      </w:pPr>
    </w:p>
    <w:p w:rsidR="00DD4F6E" w:rsidRPr="00121546" w:rsidRDefault="00DD4F6E" w:rsidP="00A73134">
      <w:pPr>
        <w:pStyle w:val="Default"/>
        <w:rPr>
          <w:b/>
          <w:bCs/>
          <w:sz w:val="32"/>
          <w:szCs w:val="32"/>
        </w:rPr>
      </w:pPr>
    </w:p>
    <w:p w:rsidR="00A73134" w:rsidRPr="00121546" w:rsidRDefault="00A73134" w:rsidP="00A73134">
      <w:pPr>
        <w:pStyle w:val="Default"/>
        <w:rPr>
          <w:sz w:val="32"/>
          <w:szCs w:val="32"/>
        </w:rPr>
      </w:pPr>
      <w:r w:rsidRPr="00121546">
        <w:rPr>
          <w:b/>
          <w:bCs/>
          <w:sz w:val="32"/>
          <w:szCs w:val="32"/>
        </w:rPr>
        <w:t xml:space="preserve">I. Сенсорное развитие </w:t>
      </w:r>
    </w:p>
    <w:p w:rsidR="00FA11D8" w:rsidRPr="00121546" w:rsidRDefault="00FA11D8" w:rsidP="00FA11D8">
      <w:pPr>
        <w:pStyle w:val="Default"/>
        <w:rPr>
          <w:sz w:val="23"/>
          <w:szCs w:val="23"/>
        </w:rPr>
      </w:pPr>
    </w:p>
    <w:p w:rsidR="00FA11D8" w:rsidRPr="00121546" w:rsidRDefault="00FA11D8" w:rsidP="00FA11D8">
      <w:pPr>
        <w:rPr>
          <w:rFonts w:ascii="Times New Roman" w:hAnsi="Times New Roman" w:cs="Times New Roman"/>
          <w:b/>
          <w:bCs/>
          <w:sz w:val="23"/>
          <w:szCs w:val="23"/>
        </w:rPr>
      </w:pPr>
      <w:r w:rsidRPr="00121546">
        <w:rPr>
          <w:rFonts w:ascii="Times New Roman" w:hAnsi="Times New Roman" w:cs="Times New Roman"/>
          <w:b/>
          <w:bCs/>
          <w:sz w:val="23"/>
          <w:szCs w:val="23"/>
        </w:rPr>
        <w:t>Структура курс</w:t>
      </w:r>
      <w:r w:rsidR="00A73134" w:rsidRPr="00121546">
        <w:rPr>
          <w:rFonts w:ascii="Times New Roman" w:hAnsi="Times New Roman" w:cs="Times New Roman"/>
          <w:b/>
          <w:bCs/>
          <w:sz w:val="23"/>
          <w:szCs w:val="23"/>
        </w:rPr>
        <w:t>а</w:t>
      </w:r>
      <w:r w:rsidRPr="00121546">
        <w:rPr>
          <w:rFonts w:ascii="Times New Roman" w:hAnsi="Times New Roman" w:cs="Times New Roman"/>
          <w:b/>
          <w:bCs/>
          <w:sz w:val="23"/>
          <w:szCs w:val="23"/>
        </w:rPr>
        <w:t>:</w:t>
      </w:r>
    </w:p>
    <w:tbl>
      <w:tblPr>
        <w:tblStyle w:val="a3"/>
        <w:tblW w:w="0" w:type="auto"/>
        <w:tblLook w:val="04A0" w:firstRow="1" w:lastRow="0" w:firstColumn="1" w:lastColumn="0" w:noHBand="0" w:noVBand="1"/>
      </w:tblPr>
      <w:tblGrid>
        <w:gridCol w:w="2943"/>
        <w:gridCol w:w="992"/>
        <w:gridCol w:w="992"/>
        <w:gridCol w:w="1134"/>
        <w:gridCol w:w="1276"/>
        <w:gridCol w:w="1418"/>
      </w:tblGrid>
      <w:tr w:rsidR="00771FAE" w:rsidRPr="00121546" w:rsidTr="00121546">
        <w:trPr>
          <w:trHeight w:val="180"/>
        </w:trPr>
        <w:tc>
          <w:tcPr>
            <w:tcW w:w="2943" w:type="dxa"/>
            <w:vMerge w:val="restart"/>
            <w:tcBorders>
              <w:tl2br w:val="single" w:sz="4" w:space="0" w:color="auto"/>
            </w:tcBorders>
          </w:tcPr>
          <w:p w:rsidR="00771FAE" w:rsidRPr="00121546" w:rsidRDefault="00771FAE" w:rsidP="00DD1A9E">
            <w:pPr>
              <w:pStyle w:val="Default"/>
              <w:jc w:val="right"/>
            </w:pPr>
            <w:r w:rsidRPr="00121546">
              <w:t>четверть</w:t>
            </w:r>
          </w:p>
          <w:p w:rsidR="00771FAE" w:rsidRPr="00121546" w:rsidRDefault="00771FAE" w:rsidP="00DD1A9E">
            <w:pPr>
              <w:rPr>
                <w:rFonts w:ascii="Times New Roman" w:hAnsi="Times New Roman" w:cs="Times New Roman"/>
                <w:sz w:val="23"/>
                <w:szCs w:val="23"/>
              </w:rPr>
            </w:pPr>
            <w:r w:rsidRPr="00121546">
              <w:rPr>
                <w:rFonts w:ascii="Times New Roman" w:hAnsi="Times New Roman" w:cs="Times New Roman"/>
                <w:sz w:val="23"/>
                <w:szCs w:val="23"/>
              </w:rPr>
              <w:t xml:space="preserve">часы в </w:t>
            </w:r>
          </w:p>
          <w:p w:rsidR="00771FAE" w:rsidRPr="00121546" w:rsidRDefault="00771FAE" w:rsidP="00DD1A9E">
            <w:pPr>
              <w:rPr>
                <w:rFonts w:ascii="Times New Roman" w:hAnsi="Times New Roman" w:cs="Times New Roman"/>
              </w:rPr>
            </w:pPr>
            <w:r w:rsidRPr="00121546">
              <w:rPr>
                <w:rFonts w:ascii="Times New Roman" w:hAnsi="Times New Roman" w:cs="Times New Roman"/>
                <w:sz w:val="23"/>
                <w:szCs w:val="23"/>
              </w:rPr>
              <w:t xml:space="preserve">неделю </w:t>
            </w:r>
          </w:p>
        </w:tc>
        <w:tc>
          <w:tcPr>
            <w:tcW w:w="4394" w:type="dxa"/>
            <w:gridSpan w:val="4"/>
            <w:tcBorders>
              <w:top w:val="single" w:sz="4" w:space="0" w:color="auto"/>
              <w:bottom w:val="single" w:sz="4" w:space="0" w:color="auto"/>
            </w:tcBorders>
          </w:tcPr>
          <w:p w:rsidR="00771FAE" w:rsidRPr="00121546" w:rsidRDefault="00771FAE" w:rsidP="00DD1A9E">
            <w:pPr>
              <w:pStyle w:val="Default"/>
              <w:jc w:val="center"/>
            </w:pPr>
            <w:r w:rsidRPr="00121546">
              <w:rPr>
                <w:sz w:val="23"/>
                <w:szCs w:val="23"/>
              </w:rPr>
              <w:t>Количество часов в неделю</w:t>
            </w:r>
          </w:p>
        </w:tc>
        <w:tc>
          <w:tcPr>
            <w:tcW w:w="1418" w:type="dxa"/>
          </w:tcPr>
          <w:p w:rsidR="00771FAE" w:rsidRPr="00121546" w:rsidRDefault="00771FAE" w:rsidP="00DD1A9E">
            <w:pPr>
              <w:pStyle w:val="Default"/>
              <w:jc w:val="center"/>
              <w:rPr>
                <w:sz w:val="23"/>
                <w:szCs w:val="23"/>
              </w:rPr>
            </w:pPr>
            <w:r w:rsidRPr="00121546">
              <w:rPr>
                <w:sz w:val="23"/>
                <w:szCs w:val="23"/>
              </w:rPr>
              <w:t>Всего за год</w:t>
            </w:r>
          </w:p>
          <w:p w:rsidR="00771FAE" w:rsidRPr="00121546" w:rsidRDefault="00771FAE" w:rsidP="00DD1A9E">
            <w:pPr>
              <w:jc w:val="center"/>
              <w:rPr>
                <w:rFonts w:ascii="Times New Roman" w:hAnsi="Times New Roman" w:cs="Times New Roman"/>
              </w:rPr>
            </w:pPr>
          </w:p>
        </w:tc>
      </w:tr>
      <w:tr w:rsidR="00771FAE" w:rsidRPr="00121546" w:rsidTr="00121546">
        <w:trPr>
          <w:trHeight w:val="90"/>
        </w:trPr>
        <w:tc>
          <w:tcPr>
            <w:tcW w:w="2943" w:type="dxa"/>
            <w:vMerge/>
          </w:tcPr>
          <w:p w:rsidR="00771FAE" w:rsidRPr="00121546" w:rsidRDefault="00771FAE" w:rsidP="00DD1A9E">
            <w:pP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771FAE" w:rsidRPr="00121546" w:rsidRDefault="00771FAE" w:rsidP="00DD1A9E">
            <w:pPr>
              <w:rPr>
                <w:rFonts w:ascii="Times New Roman" w:hAnsi="Times New Roman" w:cs="Times New Roman"/>
                <w:lang w:val="en-US"/>
              </w:rPr>
            </w:pPr>
            <w:r w:rsidRPr="00121546">
              <w:rPr>
                <w:rFonts w:ascii="Times New Roman" w:hAnsi="Times New Roman" w:cs="Times New Roman"/>
                <w:lang w:val="en-US"/>
              </w:rPr>
              <w:t>I</w:t>
            </w:r>
          </w:p>
        </w:tc>
        <w:tc>
          <w:tcPr>
            <w:tcW w:w="992" w:type="dxa"/>
            <w:tcBorders>
              <w:top w:val="single" w:sz="4" w:space="0" w:color="auto"/>
              <w:left w:val="single" w:sz="4" w:space="0" w:color="auto"/>
              <w:right w:val="single" w:sz="4" w:space="0" w:color="auto"/>
            </w:tcBorders>
          </w:tcPr>
          <w:p w:rsidR="00771FAE" w:rsidRPr="00121546" w:rsidRDefault="00771FAE" w:rsidP="00DD1A9E">
            <w:pPr>
              <w:rPr>
                <w:rFonts w:ascii="Times New Roman" w:hAnsi="Times New Roman" w:cs="Times New Roman"/>
                <w:lang w:val="en-US"/>
              </w:rPr>
            </w:pPr>
            <w:r w:rsidRPr="00121546">
              <w:rPr>
                <w:rFonts w:ascii="Times New Roman" w:hAnsi="Times New Roman" w:cs="Times New Roman"/>
                <w:lang w:val="en-US"/>
              </w:rPr>
              <w:t>II</w:t>
            </w:r>
          </w:p>
        </w:tc>
        <w:tc>
          <w:tcPr>
            <w:tcW w:w="1134" w:type="dxa"/>
            <w:tcBorders>
              <w:top w:val="single" w:sz="4" w:space="0" w:color="auto"/>
              <w:left w:val="single" w:sz="4" w:space="0" w:color="auto"/>
              <w:right w:val="single" w:sz="4" w:space="0" w:color="auto"/>
            </w:tcBorders>
          </w:tcPr>
          <w:p w:rsidR="00771FAE" w:rsidRPr="00121546" w:rsidRDefault="00771FAE" w:rsidP="00DD1A9E">
            <w:pPr>
              <w:rPr>
                <w:rFonts w:ascii="Times New Roman" w:hAnsi="Times New Roman" w:cs="Times New Roman"/>
                <w:lang w:val="en-US"/>
              </w:rPr>
            </w:pPr>
            <w:r w:rsidRPr="00121546">
              <w:rPr>
                <w:rFonts w:ascii="Times New Roman" w:hAnsi="Times New Roman" w:cs="Times New Roman"/>
                <w:lang w:val="en-US"/>
              </w:rPr>
              <w:t>III</w:t>
            </w:r>
          </w:p>
        </w:tc>
        <w:tc>
          <w:tcPr>
            <w:tcW w:w="1276" w:type="dxa"/>
            <w:tcBorders>
              <w:top w:val="single" w:sz="4" w:space="0" w:color="auto"/>
              <w:left w:val="single" w:sz="4" w:space="0" w:color="auto"/>
            </w:tcBorders>
          </w:tcPr>
          <w:p w:rsidR="00771FAE" w:rsidRPr="00121546" w:rsidRDefault="00771FAE" w:rsidP="00DD1A9E">
            <w:pPr>
              <w:rPr>
                <w:rFonts w:ascii="Times New Roman" w:hAnsi="Times New Roman" w:cs="Times New Roman"/>
                <w:lang w:val="en-US"/>
              </w:rPr>
            </w:pPr>
            <w:r w:rsidRPr="00121546">
              <w:rPr>
                <w:rFonts w:ascii="Times New Roman" w:hAnsi="Times New Roman" w:cs="Times New Roman"/>
                <w:lang w:val="en-US"/>
              </w:rPr>
              <w:t>IV</w:t>
            </w:r>
          </w:p>
        </w:tc>
        <w:tc>
          <w:tcPr>
            <w:tcW w:w="1418" w:type="dxa"/>
          </w:tcPr>
          <w:p w:rsidR="00771FAE" w:rsidRPr="00121546" w:rsidRDefault="00771FAE" w:rsidP="00DD1A9E">
            <w:pPr>
              <w:rPr>
                <w:rFonts w:ascii="Times New Roman" w:hAnsi="Times New Roman" w:cs="Times New Roman"/>
              </w:rPr>
            </w:pPr>
          </w:p>
        </w:tc>
      </w:tr>
      <w:tr w:rsidR="00771FAE" w:rsidRPr="00121546" w:rsidTr="00121546">
        <w:tc>
          <w:tcPr>
            <w:tcW w:w="2943" w:type="dxa"/>
          </w:tcPr>
          <w:p w:rsidR="00771FAE" w:rsidRPr="00121546" w:rsidRDefault="00771FAE" w:rsidP="00DD1A9E">
            <w:pPr>
              <w:pStyle w:val="Default"/>
              <w:rPr>
                <w:sz w:val="23"/>
                <w:szCs w:val="23"/>
              </w:rPr>
            </w:pPr>
            <w:r w:rsidRPr="00121546">
              <w:rPr>
                <w:sz w:val="23"/>
                <w:szCs w:val="23"/>
              </w:rPr>
              <w:t xml:space="preserve">Сенсорное развитие </w:t>
            </w:r>
          </w:p>
        </w:tc>
        <w:tc>
          <w:tcPr>
            <w:tcW w:w="992" w:type="dxa"/>
            <w:tcBorders>
              <w:left w:val="single" w:sz="4" w:space="0" w:color="auto"/>
              <w:right w:val="single" w:sz="4" w:space="0" w:color="auto"/>
            </w:tcBorders>
          </w:tcPr>
          <w:p w:rsidR="00771FAE" w:rsidRPr="00121546" w:rsidRDefault="00DD4F6E" w:rsidP="00DD1A9E">
            <w:pPr>
              <w:pStyle w:val="Default"/>
              <w:rPr>
                <w:sz w:val="23"/>
                <w:szCs w:val="23"/>
              </w:rPr>
            </w:pPr>
            <w:r w:rsidRPr="00121546">
              <w:rPr>
                <w:sz w:val="23"/>
                <w:szCs w:val="23"/>
              </w:rPr>
              <w:t>1</w:t>
            </w:r>
          </w:p>
        </w:tc>
        <w:tc>
          <w:tcPr>
            <w:tcW w:w="992" w:type="dxa"/>
            <w:tcBorders>
              <w:left w:val="single" w:sz="4" w:space="0" w:color="auto"/>
              <w:right w:val="single" w:sz="4" w:space="0" w:color="auto"/>
            </w:tcBorders>
          </w:tcPr>
          <w:p w:rsidR="00771FAE" w:rsidRPr="00121546" w:rsidRDefault="00DD4F6E" w:rsidP="00DD1A9E">
            <w:pPr>
              <w:pStyle w:val="Default"/>
              <w:rPr>
                <w:sz w:val="23"/>
                <w:szCs w:val="23"/>
              </w:rPr>
            </w:pPr>
            <w:r w:rsidRPr="00121546">
              <w:rPr>
                <w:sz w:val="23"/>
                <w:szCs w:val="23"/>
              </w:rPr>
              <w:t>1</w:t>
            </w:r>
          </w:p>
        </w:tc>
        <w:tc>
          <w:tcPr>
            <w:tcW w:w="1134" w:type="dxa"/>
            <w:tcBorders>
              <w:left w:val="single" w:sz="4" w:space="0" w:color="auto"/>
              <w:right w:val="single" w:sz="4" w:space="0" w:color="auto"/>
            </w:tcBorders>
          </w:tcPr>
          <w:p w:rsidR="00771FAE" w:rsidRPr="00121546" w:rsidRDefault="00DD4F6E" w:rsidP="00DD1A9E">
            <w:pPr>
              <w:pStyle w:val="Default"/>
              <w:rPr>
                <w:sz w:val="23"/>
                <w:szCs w:val="23"/>
              </w:rPr>
            </w:pPr>
            <w:r w:rsidRPr="00121546">
              <w:rPr>
                <w:sz w:val="23"/>
                <w:szCs w:val="23"/>
              </w:rPr>
              <w:t>1</w:t>
            </w:r>
          </w:p>
        </w:tc>
        <w:tc>
          <w:tcPr>
            <w:tcW w:w="1276" w:type="dxa"/>
            <w:tcBorders>
              <w:left w:val="single" w:sz="4" w:space="0" w:color="auto"/>
            </w:tcBorders>
          </w:tcPr>
          <w:p w:rsidR="00771FAE" w:rsidRPr="00121546" w:rsidRDefault="00DD4F6E" w:rsidP="00DD1A9E">
            <w:pPr>
              <w:pStyle w:val="Default"/>
              <w:rPr>
                <w:sz w:val="23"/>
                <w:szCs w:val="23"/>
              </w:rPr>
            </w:pPr>
            <w:r w:rsidRPr="00121546">
              <w:rPr>
                <w:sz w:val="23"/>
                <w:szCs w:val="23"/>
              </w:rPr>
              <w:t>1</w:t>
            </w:r>
          </w:p>
        </w:tc>
        <w:tc>
          <w:tcPr>
            <w:tcW w:w="1418" w:type="dxa"/>
          </w:tcPr>
          <w:p w:rsidR="00771FAE" w:rsidRPr="00121546" w:rsidRDefault="00771FAE" w:rsidP="00DD1A9E">
            <w:pPr>
              <w:pStyle w:val="Default"/>
              <w:rPr>
                <w:sz w:val="23"/>
                <w:szCs w:val="23"/>
              </w:rPr>
            </w:pPr>
          </w:p>
        </w:tc>
      </w:tr>
      <w:tr w:rsidR="00771FAE" w:rsidRPr="00121546" w:rsidTr="00121546">
        <w:tc>
          <w:tcPr>
            <w:tcW w:w="2943" w:type="dxa"/>
          </w:tcPr>
          <w:p w:rsidR="00771FAE" w:rsidRPr="00121546" w:rsidRDefault="00771FAE" w:rsidP="00DD1A9E">
            <w:pPr>
              <w:pStyle w:val="Default"/>
              <w:rPr>
                <w:sz w:val="23"/>
                <w:szCs w:val="23"/>
              </w:rPr>
            </w:pPr>
            <w:r w:rsidRPr="00121546">
              <w:rPr>
                <w:sz w:val="23"/>
                <w:szCs w:val="23"/>
              </w:rPr>
              <w:t xml:space="preserve">Итого коррекционных занятий: </w:t>
            </w:r>
          </w:p>
        </w:tc>
        <w:tc>
          <w:tcPr>
            <w:tcW w:w="992" w:type="dxa"/>
            <w:tcBorders>
              <w:left w:val="single" w:sz="4" w:space="0" w:color="auto"/>
              <w:right w:val="single" w:sz="4" w:space="0" w:color="auto"/>
            </w:tcBorders>
          </w:tcPr>
          <w:p w:rsidR="00771FAE" w:rsidRPr="00121546" w:rsidRDefault="00DD4F6E" w:rsidP="00DD1A9E">
            <w:pPr>
              <w:pStyle w:val="Default"/>
              <w:rPr>
                <w:sz w:val="23"/>
                <w:szCs w:val="23"/>
              </w:rPr>
            </w:pPr>
            <w:r w:rsidRPr="00121546">
              <w:rPr>
                <w:sz w:val="23"/>
                <w:szCs w:val="23"/>
              </w:rPr>
              <w:t>8</w:t>
            </w:r>
          </w:p>
        </w:tc>
        <w:tc>
          <w:tcPr>
            <w:tcW w:w="992" w:type="dxa"/>
            <w:tcBorders>
              <w:left w:val="single" w:sz="4" w:space="0" w:color="auto"/>
              <w:right w:val="single" w:sz="4" w:space="0" w:color="auto"/>
            </w:tcBorders>
          </w:tcPr>
          <w:p w:rsidR="00771FAE" w:rsidRPr="00121546" w:rsidRDefault="00DD4F6E" w:rsidP="00DD1A9E">
            <w:pPr>
              <w:rPr>
                <w:rFonts w:ascii="Times New Roman" w:hAnsi="Times New Roman" w:cs="Times New Roman"/>
              </w:rPr>
            </w:pPr>
            <w:r w:rsidRPr="00121546">
              <w:rPr>
                <w:rFonts w:ascii="Times New Roman" w:hAnsi="Times New Roman" w:cs="Times New Roman"/>
              </w:rPr>
              <w:t>8</w:t>
            </w:r>
          </w:p>
        </w:tc>
        <w:tc>
          <w:tcPr>
            <w:tcW w:w="1134" w:type="dxa"/>
            <w:tcBorders>
              <w:left w:val="single" w:sz="4" w:space="0" w:color="auto"/>
              <w:right w:val="single" w:sz="4" w:space="0" w:color="auto"/>
            </w:tcBorders>
          </w:tcPr>
          <w:p w:rsidR="00771FAE" w:rsidRPr="00121546" w:rsidRDefault="00DD4F6E" w:rsidP="00DD1A9E">
            <w:pPr>
              <w:rPr>
                <w:rFonts w:ascii="Times New Roman" w:hAnsi="Times New Roman" w:cs="Times New Roman"/>
              </w:rPr>
            </w:pPr>
            <w:r w:rsidRPr="00121546">
              <w:rPr>
                <w:rFonts w:ascii="Times New Roman" w:hAnsi="Times New Roman" w:cs="Times New Roman"/>
              </w:rPr>
              <w:t>8</w:t>
            </w:r>
          </w:p>
        </w:tc>
        <w:tc>
          <w:tcPr>
            <w:tcW w:w="1276" w:type="dxa"/>
            <w:tcBorders>
              <w:left w:val="single" w:sz="4" w:space="0" w:color="auto"/>
            </w:tcBorders>
          </w:tcPr>
          <w:p w:rsidR="00771FAE" w:rsidRPr="00121546" w:rsidRDefault="00DD4F6E" w:rsidP="00DD1A9E">
            <w:pPr>
              <w:rPr>
                <w:rFonts w:ascii="Times New Roman" w:hAnsi="Times New Roman" w:cs="Times New Roman"/>
              </w:rPr>
            </w:pPr>
            <w:r w:rsidRPr="00121546">
              <w:rPr>
                <w:rFonts w:ascii="Times New Roman" w:hAnsi="Times New Roman" w:cs="Times New Roman"/>
              </w:rPr>
              <w:t>9</w:t>
            </w:r>
          </w:p>
        </w:tc>
        <w:tc>
          <w:tcPr>
            <w:tcW w:w="1418" w:type="dxa"/>
          </w:tcPr>
          <w:p w:rsidR="00771FAE" w:rsidRPr="00121546" w:rsidRDefault="00DD4F6E" w:rsidP="00DD1A9E">
            <w:pPr>
              <w:pStyle w:val="Default"/>
              <w:rPr>
                <w:sz w:val="23"/>
                <w:szCs w:val="23"/>
              </w:rPr>
            </w:pPr>
            <w:r w:rsidRPr="00121546">
              <w:rPr>
                <w:sz w:val="23"/>
                <w:szCs w:val="23"/>
              </w:rPr>
              <w:t>33</w:t>
            </w:r>
          </w:p>
        </w:tc>
      </w:tr>
    </w:tbl>
    <w:p w:rsidR="00771FAE" w:rsidRPr="00121546" w:rsidRDefault="00771FAE" w:rsidP="00FA11D8">
      <w:pPr>
        <w:rPr>
          <w:rFonts w:ascii="Times New Roman" w:hAnsi="Times New Roman" w:cs="Times New Roman"/>
          <w:b/>
          <w:bCs/>
          <w:sz w:val="23"/>
          <w:szCs w:val="23"/>
        </w:rPr>
      </w:pPr>
    </w:p>
    <w:p w:rsidR="00FA11D8" w:rsidRPr="00121546" w:rsidRDefault="00FA11D8" w:rsidP="00FA11D8">
      <w:pPr>
        <w:pStyle w:val="Default"/>
        <w:ind w:firstLine="709"/>
        <w:rPr>
          <w:b/>
          <w:bCs/>
          <w:sz w:val="28"/>
          <w:szCs w:val="28"/>
        </w:rPr>
      </w:pPr>
      <w:r w:rsidRPr="00121546">
        <w:rPr>
          <w:b/>
          <w:bCs/>
          <w:sz w:val="28"/>
          <w:szCs w:val="28"/>
        </w:rPr>
        <w:t xml:space="preserve">Пояснительная записка </w:t>
      </w:r>
    </w:p>
    <w:p w:rsidR="00771FAE" w:rsidRPr="00121546" w:rsidRDefault="00771FAE" w:rsidP="00141906">
      <w:pPr>
        <w:spacing w:after="0" w:line="240" w:lineRule="auto"/>
        <w:rPr>
          <w:rFonts w:ascii="Times New Roman" w:eastAsia="Times New Roman" w:hAnsi="Times New Roman" w:cs="Times New Roman"/>
          <w:sz w:val="24"/>
          <w:szCs w:val="24"/>
        </w:rPr>
      </w:pPr>
      <w:r w:rsidRPr="00121546">
        <w:rPr>
          <w:rFonts w:ascii="Times New Roman" w:eastAsia="Times New Roman" w:hAnsi="Times New Roman" w:cs="Times New Roman"/>
          <w:sz w:val="24"/>
          <w:szCs w:val="24"/>
        </w:rPr>
        <w:t>Программа коррекционного курса «Сенсорное развитие» составлена в соответствии с ФГОС образования обучающихся с умственной отсталостью (интеллектуальными нарушениями) и предназначена для учащихся первого класса с умеренной, тяжелой или глубокой умственной отсталостью, с тяжелыми и множественными нарушениями развития.</w:t>
      </w:r>
    </w:p>
    <w:p w:rsidR="00771FAE" w:rsidRPr="00121546" w:rsidRDefault="00771FAE" w:rsidP="00141906">
      <w:pPr>
        <w:spacing w:after="0" w:line="240" w:lineRule="auto"/>
        <w:rPr>
          <w:rFonts w:ascii="Times New Roman" w:eastAsia="Times New Roman" w:hAnsi="Times New Roman" w:cs="Times New Roman"/>
          <w:sz w:val="24"/>
          <w:szCs w:val="24"/>
        </w:rPr>
      </w:pPr>
      <w:r w:rsidRPr="00121546">
        <w:rPr>
          <w:rFonts w:ascii="Times New Roman" w:eastAsia="Times New Roman" w:hAnsi="Times New Roman" w:cs="Times New Roman"/>
          <w:sz w:val="24"/>
          <w:szCs w:val="24"/>
        </w:rPr>
        <w:t>Данная рабочая программа разработана на основе следующих документов:</w:t>
      </w:r>
    </w:p>
    <w:p w:rsidR="00771FAE" w:rsidRPr="00121546" w:rsidRDefault="00771FAE" w:rsidP="00141906">
      <w:pPr>
        <w:spacing w:after="0" w:line="240" w:lineRule="auto"/>
        <w:rPr>
          <w:rFonts w:ascii="Times New Roman" w:eastAsia="Times New Roman" w:hAnsi="Times New Roman" w:cs="Times New Roman"/>
          <w:sz w:val="24"/>
          <w:szCs w:val="24"/>
        </w:rPr>
      </w:pPr>
      <w:r w:rsidRPr="00121546">
        <w:rPr>
          <w:rFonts w:ascii="Times New Roman" w:eastAsia="Times New Roman" w:hAnsi="Times New Roman" w:cs="Times New Roman"/>
          <w:sz w:val="24"/>
          <w:szCs w:val="24"/>
        </w:rPr>
        <w:t>- Федерального закона «Об образовании в Российской Федерации» от 29 декабря 2012 года  № 273;</w:t>
      </w:r>
    </w:p>
    <w:p w:rsidR="00771FAE" w:rsidRPr="00121546" w:rsidRDefault="00771FAE" w:rsidP="00141906">
      <w:pPr>
        <w:spacing w:after="0" w:line="240" w:lineRule="auto"/>
        <w:rPr>
          <w:rFonts w:ascii="Times New Roman" w:eastAsia="Times New Roman" w:hAnsi="Times New Roman" w:cs="Times New Roman"/>
          <w:sz w:val="24"/>
          <w:szCs w:val="24"/>
        </w:rPr>
      </w:pPr>
      <w:r w:rsidRPr="00121546">
        <w:rPr>
          <w:rFonts w:ascii="Times New Roman" w:eastAsia="Times New Roman" w:hAnsi="Times New Roman" w:cs="Times New Roman"/>
          <w:sz w:val="24"/>
          <w:szCs w:val="24"/>
        </w:rPr>
        <w:t>- Федерального государственного образовательного стандарта образования обучающихся с умственной отсталостью (интеллектуальными нарушениями) от 19.12.2014.</w:t>
      </w:r>
    </w:p>
    <w:p w:rsidR="00771FAE" w:rsidRPr="00121546" w:rsidRDefault="00771FAE" w:rsidP="00141906">
      <w:pPr>
        <w:spacing w:after="0" w:line="240" w:lineRule="auto"/>
        <w:rPr>
          <w:rFonts w:ascii="Times New Roman" w:eastAsia="Times New Roman" w:hAnsi="Times New Roman" w:cs="Times New Roman"/>
          <w:sz w:val="24"/>
          <w:szCs w:val="24"/>
        </w:rPr>
      </w:pPr>
      <w:r w:rsidRPr="00121546">
        <w:rPr>
          <w:rFonts w:ascii="Times New Roman" w:eastAsia="Times New Roman" w:hAnsi="Times New Roman" w:cs="Times New Roman"/>
          <w:sz w:val="24"/>
          <w:szCs w:val="24"/>
        </w:rPr>
        <w:t> - Адаптированной основной образовательной программы общего образования обучающихся с умственной отсталостью (</w:t>
      </w:r>
      <w:r w:rsidR="00141906" w:rsidRPr="00121546">
        <w:rPr>
          <w:rFonts w:ascii="Times New Roman" w:eastAsia="Times New Roman" w:hAnsi="Times New Roman" w:cs="Times New Roman"/>
          <w:sz w:val="24"/>
          <w:szCs w:val="24"/>
        </w:rPr>
        <w:t xml:space="preserve">2 </w:t>
      </w:r>
      <w:r w:rsidRPr="00121546">
        <w:rPr>
          <w:rFonts w:ascii="Times New Roman" w:eastAsia="Times New Roman" w:hAnsi="Times New Roman" w:cs="Times New Roman"/>
          <w:sz w:val="24"/>
          <w:szCs w:val="24"/>
        </w:rPr>
        <w:t>вариант ), МБОУ «</w:t>
      </w:r>
      <w:proofErr w:type="spellStart"/>
      <w:r w:rsidRPr="00121546">
        <w:rPr>
          <w:rFonts w:ascii="Times New Roman" w:eastAsia="Times New Roman" w:hAnsi="Times New Roman" w:cs="Times New Roman"/>
          <w:sz w:val="24"/>
          <w:szCs w:val="24"/>
        </w:rPr>
        <w:t>Майкорская</w:t>
      </w:r>
      <w:proofErr w:type="spellEnd"/>
      <w:r w:rsidRPr="00121546">
        <w:rPr>
          <w:rFonts w:ascii="Times New Roman" w:eastAsia="Times New Roman" w:hAnsi="Times New Roman" w:cs="Times New Roman"/>
          <w:sz w:val="24"/>
          <w:szCs w:val="24"/>
        </w:rPr>
        <w:t xml:space="preserve"> ОШИ для обучающихся с ОВЗ»</w:t>
      </w:r>
    </w:p>
    <w:p w:rsidR="00121546" w:rsidRPr="00121546" w:rsidRDefault="00121546" w:rsidP="00FA11D8">
      <w:pPr>
        <w:pStyle w:val="Default"/>
        <w:ind w:firstLine="709"/>
        <w:rPr>
          <w:sz w:val="28"/>
          <w:szCs w:val="28"/>
        </w:rPr>
      </w:pPr>
    </w:p>
    <w:p w:rsidR="00FA11D8" w:rsidRPr="00121546" w:rsidRDefault="00FA11D8" w:rsidP="00FA11D8">
      <w:pPr>
        <w:pStyle w:val="Default"/>
        <w:ind w:firstLine="709"/>
        <w:rPr>
          <w:sz w:val="28"/>
          <w:szCs w:val="28"/>
        </w:rPr>
      </w:pPr>
      <w:r w:rsidRPr="00121546">
        <w:rPr>
          <w:sz w:val="28"/>
          <w:szCs w:val="28"/>
        </w:rP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является результатом накопления возникающих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rsidR="00FA11D8" w:rsidRPr="00121546" w:rsidRDefault="00FA11D8" w:rsidP="00FA11D8">
      <w:pPr>
        <w:pStyle w:val="Default"/>
        <w:ind w:firstLine="709"/>
        <w:rPr>
          <w:sz w:val="28"/>
          <w:szCs w:val="28"/>
        </w:rPr>
      </w:pPr>
      <w:r w:rsidRPr="00121546">
        <w:rPr>
          <w:sz w:val="28"/>
          <w:szCs w:val="28"/>
        </w:rPr>
        <w:t xml:space="preserve">Целью обучения является обогащение чувственного опыта через целенаправленное систематическое воздействие на различные анализаторы. </w:t>
      </w:r>
    </w:p>
    <w:p w:rsidR="00FA11D8" w:rsidRPr="00121546" w:rsidRDefault="00FA11D8" w:rsidP="00FA11D8">
      <w:pPr>
        <w:pStyle w:val="Default"/>
        <w:ind w:firstLine="709"/>
        <w:rPr>
          <w:sz w:val="28"/>
          <w:szCs w:val="28"/>
        </w:rPr>
      </w:pPr>
      <w:r w:rsidRPr="00121546">
        <w:rPr>
          <w:sz w:val="28"/>
          <w:szCs w:val="28"/>
        </w:rP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FA11D8" w:rsidRPr="00121546" w:rsidRDefault="00FA11D8" w:rsidP="00FA11D8">
      <w:pPr>
        <w:pStyle w:val="Default"/>
        <w:ind w:firstLine="709"/>
        <w:rPr>
          <w:sz w:val="28"/>
          <w:szCs w:val="28"/>
        </w:rPr>
      </w:pPr>
      <w:r w:rsidRPr="00121546">
        <w:rPr>
          <w:sz w:val="28"/>
          <w:szCs w:val="28"/>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w:t>
      </w:r>
      <w:r w:rsidRPr="00121546">
        <w:rPr>
          <w:sz w:val="28"/>
          <w:szCs w:val="28"/>
        </w:rPr>
        <w:lastRenderedPageBreak/>
        <w:t xml:space="preserve">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w:t>
      </w:r>
    </w:p>
    <w:p w:rsidR="00FA11D8" w:rsidRPr="00121546" w:rsidRDefault="00FA11D8" w:rsidP="00FA11D8">
      <w:pPr>
        <w:pStyle w:val="Default"/>
        <w:ind w:firstLine="709"/>
        <w:rPr>
          <w:sz w:val="28"/>
          <w:szCs w:val="28"/>
        </w:rPr>
      </w:pPr>
      <w:r w:rsidRPr="00121546">
        <w:rPr>
          <w:sz w:val="28"/>
          <w:szCs w:val="28"/>
        </w:rPr>
        <w:t xml:space="preserve">распознавать свои ощущения, но и перерабатывать получаемую информацию, что в будущем поможет ему лучше ориентироваться в окружающем мире. </w:t>
      </w:r>
    </w:p>
    <w:p w:rsidR="00FA11D8" w:rsidRPr="00121546" w:rsidRDefault="00FA11D8" w:rsidP="00FA11D8">
      <w:pPr>
        <w:pStyle w:val="Default"/>
        <w:ind w:firstLine="709"/>
        <w:rPr>
          <w:sz w:val="28"/>
          <w:szCs w:val="28"/>
        </w:rPr>
      </w:pPr>
      <w:r w:rsidRPr="00121546">
        <w:rPr>
          <w:sz w:val="28"/>
          <w:szCs w:val="28"/>
        </w:rPr>
        <w:t xml:space="preserve">Для реализации курса необходимо специальное </w:t>
      </w:r>
      <w:r w:rsidRPr="00121546">
        <w:rPr>
          <w:i/>
          <w:iCs/>
          <w:sz w:val="28"/>
          <w:szCs w:val="28"/>
        </w:rPr>
        <w:t>материально-техническое оснащение</w:t>
      </w:r>
      <w:r w:rsidRPr="00121546">
        <w:rPr>
          <w:sz w:val="28"/>
          <w:szCs w:val="28"/>
        </w:rPr>
        <w:t xml:space="preserve">, включающее: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w:t>
      </w:r>
    </w:p>
    <w:p w:rsidR="00FA11D8" w:rsidRPr="00121546" w:rsidRDefault="00FA11D8" w:rsidP="00FA11D8">
      <w:pPr>
        <w:pStyle w:val="Default"/>
        <w:ind w:firstLine="709"/>
        <w:rPr>
          <w:sz w:val="28"/>
          <w:szCs w:val="28"/>
        </w:rPr>
      </w:pPr>
      <w:r w:rsidRPr="00121546">
        <w:rPr>
          <w:b/>
          <w:bCs/>
          <w:sz w:val="28"/>
          <w:szCs w:val="28"/>
        </w:rPr>
        <w:t xml:space="preserve">Примерное содержание коррекционных занятий </w:t>
      </w:r>
    </w:p>
    <w:p w:rsidR="00FA11D8" w:rsidRPr="00121546" w:rsidRDefault="00FA11D8" w:rsidP="00FA11D8">
      <w:pPr>
        <w:pStyle w:val="Default"/>
        <w:ind w:firstLine="709"/>
        <w:rPr>
          <w:sz w:val="28"/>
          <w:szCs w:val="28"/>
        </w:rPr>
      </w:pPr>
      <w:r w:rsidRPr="00121546">
        <w:rPr>
          <w:b/>
          <w:bCs/>
          <w:i/>
          <w:iCs/>
          <w:sz w:val="28"/>
          <w:szCs w:val="28"/>
        </w:rPr>
        <w:t>Зрительное восприятие</w:t>
      </w:r>
      <w:r w:rsidRPr="00121546">
        <w:rPr>
          <w:sz w:val="28"/>
          <w:szCs w:val="28"/>
        </w:rPr>
        <w:t xml:space="preserve">. </w:t>
      </w:r>
    </w:p>
    <w:p w:rsidR="00FA11D8" w:rsidRPr="00121546" w:rsidRDefault="00FA11D8" w:rsidP="00FA11D8">
      <w:pPr>
        <w:pStyle w:val="Default"/>
        <w:ind w:firstLine="709"/>
        <w:rPr>
          <w:sz w:val="28"/>
          <w:szCs w:val="28"/>
        </w:rPr>
      </w:pPr>
      <w:r w:rsidRPr="00121546">
        <w:rPr>
          <w:sz w:val="28"/>
          <w:szCs w:val="28"/>
        </w:rPr>
        <w:t xml:space="preserve">Фиксация взгляда на лице человека.Фиксация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 </w:t>
      </w:r>
    </w:p>
    <w:p w:rsidR="00FA11D8" w:rsidRPr="00121546" w:rsidRDefault="00FA11D8" w:rsidP="00FA11D8">
      <w:pPr>
        <w:pStyle w:val="Default"/>
        <w:ind w:firstLine="709"/>
        <w:rPr>
          <w:sz w:val="28"/>
          <w:szCs w:val="28"/>
        </w:rPr>
      </w:pPr>
      <w:r w:rsidRPr="00121546">
        <w:rPr>
          <w:b/>
          <w:bCs/>
          <w:i/>
          <w:iCs/>
          <w:sz w:val="28"/>
          <w:szCs w:val="28"/>
        </w:rPr>
        <w:t>Слуховое восприятие</w:t>
      </w:r>
      <w:r w:rsidRPr="00121546">
        <w:rPr>
          <w:b/>
          <w:bCs/>
          <w:sz w:val="28"/>
          <w:szCs w:val="28"/>
        </w:rPr>
        <w:t xml:space="preserve">. </w:t>
      </w:r>
    </w:p>
    <w:p w:rsidR="00FA11D8" w:rsidRPr="00121546" w:rsidRDefault="00FA11D8" w:rsidP="00FA11D8">
      <w:pPr>
        <w:pStyle w:val="Default"/>
        <w:ind w:firstLine="709"/>
        <w:rPr>
          <w:sz w:val="28"/>
          <w:szCs w:val="28"/>
        </w:rPr>
      </w:pPr>
      <w:r w:rsidRPr="00121546">
        <w:rPr>
          <w:sz w:val="28"/>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 </w:t>
      </w:r>
    </w:p>
    <w:p w:rsidR="00FA11D8" w:rsidRPr="00121546" w:rsidRDefault="00FA11D8" w:rsidP="00FA11D8">
      <w:pPr>
        <w:pStyle w:val="Default"/>
        <w:ind w:firstLine="709"/>
        <w:rPr>
          <w:sz w:val="28"/>
          <w:szCs w:val="28"/>
        </w:rPr>
      </w:pPr>
      <w:r w:rsidRPr="00121546">
        <w:rPr>
          <w:b/>
          <w:bCs/>
          <w:i/>
          <w:iCs/>
          <w:sz w:val="28"/>
          <w:szCs w:val="28"/>
        </w:rPr>
        <w:t>Кинестетическое восприятие</w:t>
      </w:r>
      <w:r w:rsidRPr="00121546">
        <w:rPr>
          <w:b/>
          <w:bCs/>
          <w:sz w:val="28"/>
          <w:szCs w:val="28"/>
        </w:rPr>
        <w:t xml:space="preserve">. </w:t>
      </w:r>
    </w:p>
    <w:p w:rsidR="00FA11D8" w:rsidRPr="00121546" w:rsidRDefault="00FA11D8" w:rsidP="00FA11D8">
      <w:pPr>
        <w:pStyle w:val="Default"/>
        <w:ind w:firstLine="709"/>
        <w:rPr>
          <w:sz w:val="28"/>
          <w:szCs w:val="28"/>
        </w:rPr>
      </w:pPr>
      <w:r w:rsidRPr="00121546">
        <w:rPr>
          <w:sz w:val="28"/>
          <w:szCs w:val="28"/>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(холодный, горячий)</w:t>
      </w:r>
      <w:r w:rsidRPr="00121546">
        <w:rPr>
          <w:b/>
          <w:bCs/>
          <w:sz w:val="28"/>
          <w:szCs w:val="28"/>
        </w:rPr>
        <w:t xml:space="preserve">, </w:t>
      </w:r>
      <w:r w:rsidRPr="00121546">
        <w:rPr>
          <w:sz w:val="28"/>
          <w:szCs w:val="28"/>
        </w:rPr>
        <w:t>фактуре (гладкий, шероховатый)</w:t>
      </w:r>
      <w:r w:rsidRPr="00121546">
        <w:rPr>
          <w:b/>
          <w:bCs/>
          <w:sz w:val="28"/>
          <w:szCs w:val="28"/>
        </w:rPr>
        <w:t xml:space="preserve">, </w:t>
      </w:r>
      <w:r w:rsidRPr="00121546">
        <w:rPr>
          <w:sz w:val="28"/>
          <w:szCs w:val="28"/>
        </w:rPr>
        <w:t>влажности (мокрый, сухой)</w:t>
      </w:r>
      <w:r w:rsidRPr="00121546">
        <w:rPr>
          <w:b/>
          <w:bCs/>
          <w:sz w:val="28"/>
          <w:szCs w:val="28"/>
        </w:rPr>
        <w:t xml:space="preserve">, </w:t>
      </w:r>
      <w:r w:rsidRPr="00121546">
        <w:rPr>
          <w:sz w:val="28"/>
          <w:szCs w:val="28"/>
        </w:rPr>
        <w:t xml:space="preserve">вязкости (жидкий, густой). </w:t>
      </w:r>
    </w:p>
    <w:p w:rsidR="00FA11D8" w:rsidRPr="00121546" w:rsidRDefault="00FA11D8" w:rsidP="00FA11D8">
      <w:pPr>
        <w:pStyle w:val="Default"/>
        <w:ind w:firstLine="709"/>
        <w:rPr>
          <w:sz w:val="28"/>
          <w:szCs w:val="28"/>
        </w:rPr>
      </w:pPr>
      <w:r w:rsidRPr="00121546">
        <w:rPr>
          <w:b/>
          <w:bCs/>
          <w:i/>
          <w:iCs/>
          <w:sz w:val="28"/>
          <w:szCs w:val="28"/>
        </w:rPr>
        <w:t>Восприятие запаха</w:t>
      </w:r>
      <w:r w:rsidRPr="00121546">
        <w:rPr>
          <w:b/>
          <w:bCs/>
          <w:sz w:val="28"/>
          <w:szCs w:val="28"/>
        </w:rPr>
        <w:t xml:space="preserve">. </w:t>
      </w:r>
    </w:p>
    <w:p w:rsidR="00FA11D8" w:rsidRPr="00121546" w:rsidRDefault="00FA11D8" w:rsidP="00FA11D8">
      <w:pPr>
        <w:pStyle w:val="Default"/>
        <w:ind w:firstLine="709"/>
        <w:rPr>
          <w:sz w:val="28"/>
          <w:szCs w:val="28"/>
        </w:rPr>
      </w:pPr>
      <w:r w:rsidRPr="00121546">
        <w:rPr>
          <w:sz w:val="28"/>
          <w:szCs w:val="28"/>
        </w:rPr>
        <w:t xml:space="preserve">Реакция на запахи. Узнавание (различение) объектов по запаху (лимон, банан, хвоя, кофе и др.). </w:t>
      </w:r>
    </w:p>
    <w:p w:rsidR="00FA11D8" w:rsidRPr="00121546" w:rsidRDefault="00FA11D8" w:rsidP="00FA11D8">
      <w:pPr>
        <w:pStyle w:val="Default"/>
        <w:ind w:firstLine="709"/>
        <w:rPr>
          <w:sz w:val="28"/>
          <w:szCs w:val="28"/>
        </w:rPr>
      </w:pPr>
      <w:r w:rsidRPr="00121546">
        <w:rPr>
          <w:b/>
          <w:bCs/>
          <w:i/>
          <w:iCs/>
          <w:sz w:val="28"/>
          <w:szCs w:val="28"/>
        </w:rPr>
        <w:t>Восприятие вкуса</w:t>
      </w:r>
      <w:r w:rsidRPr="00121546">
        <w:rPr>
          <w:b/>
          <w:bCs/>
          <w:sz w:val="28"/>
          <w:szCs w:val="28"/>
        </w:rPr>
        <w:t xml:space="preserve">. </w:t>
      </w:r>
    </w:p>
    <w:p w:rsidR="00FA11D8" w:rsidRPr="00121546" w:rsidRDefault="00FA11D8" w:rsidP="00FA11D8">
      <w:pPr>
        <w:pStyle w:val="Default"/>
        <w:ind w:firstLine="709"/>
        <w:rPr>
          <w:sz w:val="28"/>
          <w:szCs w:val="28"/>
        </w:rPr>
      </w:pPr>
      <w:r w:rsidRPr="00121546">
        <w:rPr>
          <w:sz w:val="28"/>
          <w:szCs w:val="28"/>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w:t>
      </w:r>
      <w:r w:rsidRPr="00121546">
        <w:rPr>
          <w:sz w:val="28"/>
          <w:szCs w:val="28"/>
        </w:rPr>
        <w:lastRenderedPageBreak/>
        <w:t xml:space="preserve">др.). Узнавание (различение) основных вкусовых качеств продуктов (горький, сладкий, кислый, соленый). </w:t>
      </w:r>
    </w:p>
    <w:p w:rsidR="00F03E57" w:rsidRPr="00121546" w:rsidRDefault="00F03E57" w:rsidP="00F03E57">
      <w:pPr>
        <w:spacing w:after="0"/>
        <w:rPr>
          <w:rFonts w:ascii="Times New Roman" w:hAnsi="Times New Roman" w:cs="Times New Roman"/>
          <w:color w:val="000000"/>
          <w:sz w:val="28"/>
          <w:szCs w:val="28"/>
        </w:rPr>
      </w:pPr>
      <w:r w:rsidRPr="00121546">
        <w:rPr>
          <w:rFonts w:ascii="Times New Roman" w:hAnsi="Times New Roman" w:cs="Times New Roman"/>
          <w:color w:val="000000"/>
          <w:sz w:val="28"/>
          <w:szCs w:val="28"/>
        </w:rPr>
        <w:t xml:space="preserve">Для проведения коррекционных занятий необходимо специальное </w:t>
      </w:r>
      <w:r w:rsidRPr="00121546">
        <w:rPr>
          <w:rFonts w:ascii="Times New Roman" w:hAnsi="Times New Roman" w:cs="Times New Roman"/>
          <w:b/>
          <w:i/>
          <w:color w:val="000000"/>
          <w:sz w:val="28"/>
          <w:szCs w:val="28"/>
        </w:rPr>
        <w:t>материально-техническое оснащение, включающее:</w:t>
      </w:r>
    </w:p>
    <w:p w:rsidR="00F03E57" w:rsidRPr="00121546" w:rsidRDefault="00F03E57" w:rsidP="00F03E57">
      <w:pPr>
        <w:numPr>
          <w:ilvl w:val="0"/>
          <w:numId w:val="4"/>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 xml:space="preserve">оборудованная сенсорная комната, </w:t>
      </w:r>
    </w:p>
    <w:p w:rsidR="00F03E57" w:rsidRPr="00121546" w:rsidRDefault="00F03E57" w:rsidP="00F03E57">
      <w:pPr>
        <w:numPr>
          <w:ilvl w:val="0"/>
          <w:numId w:val="4"/>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 xml:space="preserve">сухой (шариковый) бассейн, </w:t>
      </w:r>
    </w:p>
    <w:p w:rsidR="00F03E57" w:rsidRPr="00121546" w:rsidRDefault="00F03E57" w:rsidP="00F03E57">
      <w:pPr>
        <w:numPr>
          <w:ilvl w:val="0"/>
          <w:numId w:val="4"/>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 xml:space="preserve">игрушки и предметы со световыми, звуковыми эффектами, </w:t>
      </w:r>
    </w:p>
    <w:p w:rsidR="00F03E57" w:rsidRPr="00121546" w:rsidRDefault="00F03E57" w:rsidP="00F03E57">
      <w:pPr>
        <w:numPr>
          <w:ilvl w:val="0"/>
          <w:numId w:val="4"/>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 xml:space="preserve">образцы материалов, различных по фактуре, вязкости, температуре, плотности, </w:t>
      </w:r>
    </w:p>
    <w:p w:rsidR="00F03E57" w:rsidRPr="00121546" w:rsidRDefault="00F03E57" w:rsidP="00F03E57">
      <w:pPr>
        <w:numPr>
          <w:ilvl w:val="0"/>
          <w:numId w:val="4"/>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 xml:space="preserve">сенсорные панели, </w:t>
      </w:r>
    </w:p>
    <w:p w:rsidR="00F03E57" w:rsidRPr="00121546" w:rsidRDefault="00F03E57" w:rsidP="00F03E57">
      <w:pPr>
        <w:numPr>
          <w:ilvl w:val="0"/>
          <w:numId w:val="4"/>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 xml:space="preserve">мячи, кольцебросы, обручи, </w:t>
      </w:r>
    </w:p>
    <w:p w:rsidR="00F03E57" w:rsidRPr="00121546" w:rsidRDefault="00F03E57" w:rsidP="00F03E57">
      <w:pPr>
        <w:numPr>
          <w:ilvl w:val="0"/>
          <w:numId w:val="4"/>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 xml:space="preserve">массажеры для рук (шарики су-джок, шнуровки, «Гусеница», ленты, веревки), </w:t>
      </w:r>
    </w:p>
    <w:p w:rsidR="00F03E57" w:rsidRPr="00121546" w:rsidRDefault="00F03E57" w:rsidP="00F03E57">
      <w:pPr>
        <w:numPr>
          <w:ilvl w:val="0"/>
          <w:numId w:val="4"/>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 xml:space="preserve">мозайки (крупные и мелкие), </w:t>
      </w:r>
    </w:p>
    <w:p w:rsidR="00F03E57" w:rsidRPr="00121546" w:rsidRDefault="00F03E57" w:rsidP="00F03E57">
      <w:pPr>
        <w:numPr>
          <w:ilvl w:val="0"/>
          <w:numId w:val="4"/>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 xml:space="preserve">игры «Дартс», «ТИР», «Лото», </w:t>
      </w:r>
    </w:p>
    <w:p w:rsidR="00F03E57" w:rsidRPr="00121546" w:rsidRDefault="00F03E57" w:rsidP="00F03E57">
      <w:pPr>
        <w:numPr>
          <w:ilvl w:val="0"/>
          <w:numId w:val="4"/>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 xml:space="preserve">плоские и объемные геометрические фигуры разной величины, </w:t>
      </w:r>
    </w:p>
    <w:p w:rsidR="00F03E57" w:rsidRPr="00121546" w:rsidRDefault="00F03E57" w:rsidP="00F03E57">
      <w:pPr>
        <w:numPr>
          <w:ilvl w:val="0"/>
          <w:numId w:val="4"/>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 xml:space="preserve">конструкторы, раскладные пирамидки, матрешки, </w:t>
      </w:r>
    </w:p>
    <w:p w:rsidR="00F03E57" w:rsidRPr="00121546" w:rsidRDefault="00F03E57" w:rsidP="00F03E57">
      <w:pPr>
        <w:numPr>
          <w:ilvl w:val="0"/>
          <w:numId w:val="4"/>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 xml:space="preserve">звучащие музыкальные инструменты (бубен, барабан, дудочка, свистульки, маракас и т.п.). </w:t>
      </w:r>
    </w:p>
    <w:p w:rsidR="00F03E57" w:rsidRPr="00121546" w:rsidRDefault="00F03E57" w:rsidP="00F03E57">
      <w:pPr>
        <w:spacing w:after="0"/>
        <w:ind w:left="144" w:firstLine="565"/>
        <w:rPr>
          <w:rFonts w:ascii="Times New Roman" w:hAnsi="Times New Roman" w:cs="Times New Roman"/>
          <w:sz w:val="28"/>
          <w:szCs w:val="28"/>
        </w:rPr>
      </w:pPr>
      <w:r w:rsidRPr="00121546">
        <w:rPr>
          <w:rFonts w:ascii="Times New Roman" w:hAnsi="Times New Roman" w:cs="Times New Roman"/>
          <w:sz w:val="28"/>
          <w:szCs w:val="28"/>
        </w:rPr>
        <w:t xml:space="preserve">Компьютер и открытый доступ к сети интернет в ОУ позволяют реализовать использование современных компьютерных технологий в процессе коррекционной работы. Мультимедийные материалы на коррекционных занятиях помогают учителю комплексно воздействовать на разные органы чувств ребенка, а это несомненно положительно влияет на процесс обучения. </w:t>
      </w:r>
    </w:p>
    <w:p w:rsidR="00F03E57" w:rsidRPr="00121546" w:rsidRDefault="00F03E57" w:rsidP="00F03E57">
      <w:pPr>
        <w:spacing w:after="0"/>
        <w:rPr>
          <w:rFonts w:ascii="Times New Roman" w:hAnsi="Times New Roman" w:cs="Times New Roman"/>
          <w:sz w:val="28"/>
          <w:szCs w:val="28"/>
        </w:rPr>
      </w:pPr>
    </w:p>
    <w:p w:rsidR="00F03E57" w:rsidRPr="00121546" w:rsidRDefault="00F03E57" w:rsidP="00F03E57">
      <w:pPr>
        <w:spacing w:after="0"/>
        <w:rPr>
          <w:rFonts w:ascii="Times New Roman" w:hAnsi="Times New Roman" w:cs="Times New Roman"/>
          <w:sz w:val="28"/>
          <w:szCs w:val="28"/>
        </w:rPr>
      </w:pPr>
      <w:r w:rsidRPr="00121546">
        <w:rPr>
          <w:rFonts w:ascii="Times New Roman" w:hAnsi="Times New Roman" w:cs="Times New Roman"/>
          <w:b/>
          <w:i/>
          <w:sz w:val="28"/>
          <w:szCs w:val="28"/>
        </w:rPr>
        <w:t>Возможные результаты</w:t>
      </w:r>
      <w:r w:rsidRPr="00121546">
        <w:rPr>
          <w:rFonts w:ascii="Times New Roman" w:hAnsi="Times New Roman" w:cs="Times New Roman"/>
          <w:sz w:val="28"/>
          <w:szCs w:val="28"/>
        </w:rPr>
        <w:t xml:space="preserve"> освоения программы по сенсорному развитию:</w:t>
      </w:r>
    </w:p>
    <w:p w:rsidR="00F03E57" w:rsidRPr="00121546" w:rsidRDefault="00F03E57" w:rsidP="00F03E57">
      <w:pPr>
        <w:pStyle w:val="a4"/>
        <w:numPr>
          <w:ilvl w:val="0"/>
          <w:numId w:val="3"/>
        </w:numPr>
        <w:spacing w:after="0" w:line="240" w:lineRule="auto"/>
        <w:ind w:left="142" w:hanging="142"/>
        <w:jc w:val="both"/>
        <w:rPr>
          <w:rFonts w:ascii="Times New Roman" w:hAnsi="Times New Roman" w:cs="Times New Roman"/>
          <w:sz w:val="28"/>
          <w:szCs w:val="28"/>
        </w:rPr>
      </w:pPr>
      <w:r w:rsidRPr="00121546">
        <w:rPr>
          <w:rFonts w:ascii="Times New Roman" w:hAnsi="Times New Roman" w:cs="Times New Roman"/>
          <w:sz w:val="28"/>
          <w:szCs w:val="28"/>
        </w:rPr>
        <w:t>Способность целенаправленно выполнять действия по инструкции педагога.</w:t>
      </w:r>
    </w:p>
    <w:p w:rsidR="00F03E57" w:rsidRPr="00121546" w:rsidRDefault="00F03E57" w:rsidP="00F03E57">
      <w:pPr>
        <w:pStyle w:val="a4"/>
        <w:numPr>
          <w:ilvl w:val="0"/>
          <w:numId w:val="3"/>
        </w:numPr>
        <w:spacing w:after="0" w:line="240" w:lineRule="auto"/>
        <w:ind w:left="142" w:hanging="142"/>
        <w:jc w:val="both"/>
        <w:rPr>
          <w:rFonts w:ascii="Times New Roman" w:hAnsi="Times New Roman" w:cs="Times New Roman"/>
          <w:sz w:val="28"/>
          <w:szCs w:val="28"/>
        </w:rPr>
      </w:pPr>
      <w:r w:rsidRPr="00121546">
        <w:rPr>
          <w:rFonts w:ascii="Times New Roman" w:hAnsi="Times New Roman" w:cs="Times New Roman"/>
          <w:sz w:val="28"/>
          <w:szCs w:val="28"/>
        </w:rPr>
        <w:t>Умение классифицировать предметы и их изображения по признаку соответствия знакомым сенсорным эталонам.</w:t>
      </w:r>
    </w:p>
    <w:p w:rsidR="00F03E57" w:rsidRPr="00121546" w:rsidRDefault="00F03E57" w:rsidP="00F03E57">
      <w:pPr>
        <w:pStyle w:val="a4"/>
        <w:numPr>
          <w:ilvl w:val="0"/>
          <w:numId w:val="3"/>
        </w:numPr>
        <w:spacing w:after="0" w:line="240" w:lineRule="auto"/>
        <w:ind w:left="142" w:hanging="142"/>
        <w:jc w:val="both"/>
        <w:rPr>
          <w:rFonts w:ascii="Times New Roman" w:hAnsi="Times New Roman" w:cs="Times New Roman"/>
          <w:sz w:val="28"/>
          <w:szCs w:val="28"/>
        </w:rPr>
      </w:pPr>
      <w:r w:rsidRPr="00121546">
        <w:rPr>
          <w:rFonts w:ascii="Times New Roman" w:hAnsi="Times New Roman" w:cs="Times New Roman"/>
          <w:sz w:val="28"/>
          <w:szCs w:val="28"/>
        </w:rPr>
        <w:t>Знание основных цветов радуги.</w:t>
      </w:r>
    </w:p>
    <w:p w:rsidR="00F03E57" w:rsidRPr="00121546" w:rsidRDefault="00F03E57" w:rsidP="00F03E57">
      <w:pPr>
        <w:pStyle w:val="a4"/>
        <w:numPr>
          <w:ilvl w:val="0"/>
          <w:numId w:val="3"/>
        </w:numPr>
        <w:spacing w:after="0" w:line="240" w:lineRule="auto"/>
        <w:ind w:left="142" w:hanging="142"/>
        <w:jc w:val="both"/>
        <w:rPr>
          <w:rFonts w:ascii="Times New Roman" w:hAnsi="Times New Roman" w:cs="Times New Roman"/>
          <w:sz w:val="28"/>
          <w:szCs w:val="28"/>
        </w:rPr>
      </w:pPr>
      <w:r w:rsidRPr="00121546">
        <w:rPr>
          <w:rFonts w:ascii="Times New Roman" w:hAnsi="Times New Roman" w:cs="Times New Roman"/>
          <w:sz w:val="28"/>
          <w:szCs w:val="28"/>
        </w:rPr>
        <w:t>Знание  геометрических фигур (круг, треугольник, квадрат, прямоугольник).</w:t>
      </w:r>
    </w:p>
    <w:p w:rsidR="00F03E57" w:rsidRPr="00121546" w:rsidRDefault="00F03E57" w:rsidP="00F03E57">
      <w:pPr>
        <w:pStyle w:val="a4"/>
        <w:numPr>
          <w:ilvl w:val="0"/>
          <w:numId w:val="3"/>
        </w:numPr>
        <w:spacing w:after="0" w:line="240" w:lineRule="auto"/>
        <w:ind w:left="142" w:hanging="142"/>
        <w:jc w:val="both"/>
        <w:rPr>
          <w:rFonts w:ascii="Times New Roman" w:hAnsi="Times New Roman" w:cs="Times New Roman"/>
          <w:sz w:val="28"/>
          <w:szCs w:val="28"/>
        </w:rPr>
      </w:pPr>
      <w:r w:rsidRPr="00121546">
        <w:rPr>
          <w:rFonts w:ascii="Times New Roman" w:hAnsi="Times New Roman" w:cs="Times New Roman"/>
          <w:sz w:val="28"/>
          <w:szCs w:val="28"/>
        </w:rPr>
        <w:t>Умение определять на ощупь величину хорошо знакомых предметов.</w:t>
      </w:r>
    </w:p>
    <w:p w:rsidR="00F03E57" w:rsidRPr="00121546" w:rsidRDefault="00F03E57" w:rsidP="00F03E57">
      <w:pPr>
        <w:pStyle w:val="a4"/>
        <w:numPr>
          <w:ilvl w:val="0"/>
          <w:numId w:val="3"/>
        </w:numPr>
        <w:spacing w:after="0" w:line="240" w:lineRule="auto"/>
        <w:ind w:left="142" w:hanging="142"/>
        <w:jc w:val="both"/>
        <w:rPr>
          <w:rFonts w:ascii="Times New Roman" w:hAnsi="Times New Roman" w:cs="Times New Roman"/>
          <w:sz w:val="28"/>
          <w:szCs w:val="28"/>
        </w:rPr>
      </w:pPr>
      <w:r w:rsidRPr="00121546">
        <w:rPr>
          <w:rFonts w:ascii="Times New Roman" w:hAnsi="Times New Roman" w:cs="Times New Roman"/>
          <w:sz w:val="28"/>
          <w:szCs w:val="28"/>
        </w:rPr>
        <w:t>Умение составлять предмет из 2—3 частей.</w:t>
      </w:r>
    </w:p>
    <w:p w:rsidR="00F03E57" w:rsidRPr="00121546" w:rsidRDefault="00F03E57" w:rsidP="00F03E57">
      <w:pPr>
        <w:numPr>
          <w:ilvl w:val="0"/>
          <w:numId w:val="3"/>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Способность различать речевые и неречевые звуки.</w:t>
      </w:r>
    </w:p>
    <w:p w:rsidR="00F03E57" w:rsidRPr="00121546" w:rsidRDefault="00F03E57" w:rsidP="00F03E57">
      <w:pPr>
        <w:pStyle w:val="a4"/>
        <w:numPr>
          <w:ilvl w:val="0"/>
          <w:numId w:val="3"/>
        </w:numPr>
        <w:spacing w:after="0" w:line="240" w:lineRule="auto"/>
        <w:ind w:left="142" w:hanging="142"/>
        <w:jc w:val="both"/>
        <w:rPr>
          <w:rFonts w:ascii="Times New Roman" w:hAnsi="Times New Roman" w:cs="Times New Roman"/>
          <w:sz w:val="28"/>
          <w:szCs w:val="28"/>
        </w:rPr>
      </w:pPr>
      <w:r w:rsidRPr="00121546">
        <w:rPr>
          <w:rFonts w:ascii="Times New Roman" w:hAnsi="Times New Roman" w:cs="Times New Roman"/>
          <w:sz w:val="28"/>
          <w:szCs w:val="28"/>
        </w:rPr>
        <w:t>Умение соотносить звук с его источником.</w:t>
      </w:r>
    </w:p>
    <w:p w:rsidR="00F03E57" w:rsidRPr="00121546" w:rsidRDefault="00F03E57" w:rsidP="00F03E57">
      <w:pPr>
        <w:numPr>
          <w:ilvl w:val="0"/>
          <w:numId w:val="3"/>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Умение ориентироваться на собственном теле и на плоскости листа бумаги.</w:t>
      </w:r>
    </w:p>
    <w:p w:rsidR="00F03E57" w:rsidRPr="00121546" w:rsidRDefault="00F03E57" w:rsidP="00F03E57">
      <w:pPr>
        <w:numPr>
          <w:ilvl w:val="0"/>
          <w:numId w:val="3"/>
        </w:numPr>
        <w:spacing w:after="0" w:line="240" w:lineRule="auto"/>
        <w:ind w:left="142" w:hanging="142"/>
        <w:contextualSpacing/>
        <w:jc w:val="both"/>
        <w:rPr>
          <w:rFonts w:ascii="Times New Roman" w:hAnsi="Times New Roman" w:cs="Times New Roman"/>
          <w:sz w:val="28"/>
          <w:szCs w:val="28"/>
        </w:rPr>
      </w:pPr>
      <w:r w:rsidRPr="00121546">
        <w:rPr>
          <w:rFonts w:ascii="Times New Roman" w:hAnsi="Times New Roman" w:cs="Times New Roman"/>
          <w:sz w:val="28"/>
          <w:szCs w:val="28"/>
        </w:rPr>
        <w:t>Знание частей суток и названий дней недели.</w:t>
      </w:r>
    </w:p>
    <w:p w:rsidR="00F03E57" w:rsidRPr="00121546" w:rsidRDefault="00F03E57" w:rsidP="00F03E57">
      <w:pPr>
        <w:pStyle w:val="a4"/>
        <w:numPr>
          <w:ilvl w:val="0"/>
          <w:numId w:val="3"/>
        </w:numPr>
        <w:spacing w:after="0" w:line="240" w:lineRule="auto"/>
        <w:ind w:left="142" w:hanging="142"/>
        <w:jc w:val="both"/>
        <w:rPr>
          <w:rFonts w:ascii="Times New Roman" w:hAnsi="Times New Roman" w:cs="Times New Roman"/>
          <w:sz w:val="28"/>
          <w:szCs w:val="28"/>
        </w:rPr>
      </w:pPr>
      <w:r w:rsidRPr="00121546">
        <w:rPr>
          <w:rFonts w:ascii="Times New Roman" w:hAnsi="Times New Roman" w:cs="Times New Roman"/>
          <w:sz w:val="28"/>
          <w:szCs w:val="28"/>
        </w:rPr>
        <w:t>Способность различать основные вкусовые качества продуктов (горький, сладкий, кислый, соленый).</w:t>
      </w:r>
    </w:p>
    <w:p w:rsidR="00F03E57" w:rsidRPr="00121546" w:rsidRDefault="00F03E57" w:rsidP="00F03E57">
      <w:pPr>
        <w:pStyle w:val="a4"/>
        <w:numPr>
          <w:ilvl w:val="0"/>
          <w:numId w:val="3"/>
        </w:numPr>
        <w:spacing w:after="0" w:line="240" w:lineRule="auto"/>
        <w:ind w:left="142" w:hanging="142"/>
        <w:jc w:val="both"/>
        <w:rPr>
          <w:rFonts w:ascii="Times New Roman" w:hAnsi="Times New Roman" w:cs="Times New Roman"/>
          <w:sz w:val="28"/>
          <w:szCs w:val="28"/>
        </w:rPr>
      </w:pPr>
      <w:r w:rsidRPr="00121546">
        <w:rPr>
          <w:rFonts w:ascii="Times New Roman" w:hAnsi="Times New Roman" w:cs="Times New Roman"/>
          <w:sz w:val="28"/>
          <w:szCs w:val="28"/>
        </w:rPr>
        <w:t>Способность узнавать продукт по вкусу.</w:t>
      </w:r>
    </w:p>
    <w:p w:rsidR="00F03E57" w:rsidRPr="00121546" w:rsidRDefault="00F03E57" w:rsidP="00F03E57">
      <w:pPr>
        <w:pStyle w:val="a4"/>
        <w:numPr>
          <w:ilvl w:val="0"/>
          <w:numId w:val="3"/>
        </w:numPr>
        <w:spacing w:after="0" w:line="240" w:lineRule="auto"/>
        <w:ind w:left="142" w:hanging="142"/>
        <w:jc w:val="both"/>
        <w:rPr>
          <w:rFonts w:ascii="Times New Roman" w:hAnsi="Times New Roman" w:cs="Times New Roman"/>
          <w:sz w:val="28"/>
          <w:szCs w:val="28"/>
        </w:rPr>
      </w:pPr>
      <w:r w:rsidRPr="00121546">
        <w:rPr>
          <w:rFonts w:ascii="Times New Roman" w:hAnsi="Times New Roman" w:cs="Times New Roman"/>
          <w:sz w:val="28"/>
          <w:szCs w:val="28"/>
        </w:rPr>
        <w:t>Способность различать объект по запаху.</w:t>
      </w:r>
    </w:p>
    <w:p w:rsidR="00F03E57" w:rsidRPr="00121546" w:rsidRDefault="00F03E57" w:rsidP="00F03E57">
      <w:pPr>
        <w:pStyle w:val="a4"/>
        <w:numPr>
          <w:ilvl w:val="0"/>
          <w:numId w:val="3"/>
        </w:numPr>
        <w:spacing w:after="0" w:line="240" w:lineRule="auto"/>
        <w:ind w:left="142" w:hanging="142"/>
        <w:jc w:val="both"/>
        <w:rPr>
          <w:rFonts w:ascii="Times New Roman" w:hAnsi="Times New Roman" w:cs="Times New Roman"/>
          <w:sz w:val="28"/>
          <w:szCs w:val="28"/>
        </w:rPr>
      </w:pPr>
      <w:r w:rsidRPr="00121546">
        <w:rPr>
          <w:rFonts w:ascii="Times New Roman" w:hAnsi="Times New Roman" w:cs="Times New Roman"/>
          <w:sz w:val="28"/>
          <w:szCs w:val="28"/>
        </w:rPr>
        <w:t>Способность определять на ощупь разные свойства предметов (по поверхности, весу, температуре).</w:t>
      </w:r>
    </w:p>
    <w:p w:rsidR="00F03E57" w:rsidRPr="00121546" w:rsidRDefault="00F03E57" w:rsidP="00F03E57">
      <w:pPr>
        <w:pStyle w:val="a4"/>
        <w:numPr>
          <w:ilvl w:val="0"/>
          <w:numId w:val="3"/>
        </w:numPr>
        <w:spacing w:after="0" w:line="240" w:lineRule="auto"/>
        <w:ind w:left="142" w:hanging="142"/>
        <w:jc w:val="both"/>
        <w:rPr>
          <w:rFonts w:ascii="Times New Roman" w:hAnsi="Times New Roman" w:cs="Times New Roman"/>
          <w:sz w:val="28"/>
          <w:szCs w:val="28"/>
        </w:rPr>
      </w:pPr>
      <w:r w:rsidRPr="00121546">
        <w:rPr>
          <w:rFonts w:ascii="Times New Roman" w:hAnsi="Times New Roman" w:cs="Times New Roman"/>
          <w:sz w:val="28"/>
          <w:szCs w:val="28"/>
        </w:rPr>
        <w:t>Способность согласовывать свои действия и движения.</w:t>
      </w:r>
    </w:p>
    <w:p w:rsidR="00F03E57" w:rsidRPr="00121546" w:rsidRDefault="00F03E57" w:rsidP="00F03E57">
      <w:pPr>
        <w:pStyle w:val="a4"/>
        <w:numPr>
          <w:ilvl w:val="0"/>
          <w:numId w:val="3"/>
        </w:numPr>
        <w:spacing w:after="0" w:line="240" w:lineRule="auto"/>
        <w:ind w:left="142" w:hanging="142"/>
        <w:jc w:val="both"/>
        <w:rPr>
          <w:rFonts w:ascii="Times New Roman" w:hAnsi="Times New Roman" w:cs="Times New Roman"/>
          <w:sz w:val="28"/>
          <w:szCs w:val="28"/>
        </w:rPr>
      </w:pPr>
      <w:r w:rsidRPr="00121546">
        <w:rPr>
          <w:rFonts w:ascii="Times New Roman" w:hAnsi="Times New Roman" w:cs="Times New Roman"/>
          <w:sz w:val="28"/>
          <w:szCs w:val="28"/>
        </w:rPr>
        <w:lastRenderedPageBreak/>
        <w:t>Способность опосредовать свою деятельность речью.</w:t>
      </w:r>
    </w:p>
    <w:p w:rsidR="00CA4C4F" w:rsidRPr="00121546" w:rsidRDefault="00CA4C4F" w:rsidP="00CA4C4F">
      <w:pPr>
        <w:pStyle w:val="Default"/>
        <w:ind w:firstLine="709"/>
        <w:rPr>
          <w:sz w:val="28"/>
          <w:szCs w:val="28"/>
        </w:rPr>
      </w:pPr>
      <w:r w:rsidRPr="00121546">
        <w:rPr>
          <w:b/>
          <w:bCs/>
          <w:sz w:val="28"/>
          <w:szCs w:val="28"/>
        </w:rPr>
        <w:t xml:space="preserve">Контрольно-измерительные материалы, используемые для организации текущей и итоговой оценки достижения обучающимися планируемых (предметных) результатов освоения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CA4C4F" w:rsidRPr="00121546" w:rsidRDefault="00CA4C4F" w:rsidP="00CA4C4F">
      <w:pPr>
        <w:pStyle w:val="Default"/>
        <w:ind w:firstLine="709"/>
        <w:rPr>
          <w:sz w:val="28"/>
          <w:szCs w:val="28"/>
        </w:rPr>
      </w:pPr>
      <w:r w:rsidRPr="00121546">
        <w:rPr>
          <w:sz w:val="28"/>
          <w:szCs w:val="28"/>
        </w:rPr>
        <w:t xml:space="preserve">Обучение ребенка с умеренной, выраженной умственной отсталостью или тяжелыми и множественными нарушениями в развитии по варианту 2 АООП не предполагает использования оценочной системы. Перевод обучающегося в следующий класс (ступень) осуществляется по возрасту. </w:t>
      </w:r>
    </w:p>
    <w:p w:rsidR="00CA4C4F" w:rsidRPr="00121546" w:rsidRDefault="00CA4C4F" w:rsidP="00CA4C4F">
      <w:pPr>
        <w:pStyle w:val="Default"/>
        <w:ind w:firstLine="709"/>
        <w:rPr>
          <w:sz w:val="28"/>
          <w:szCs w:val="28"/>
        </w:rPr>
      </w:pPr>
      <w:r w:rsidRPr="00121546">
        <w:rPr>
          <w:b/>
          <w:bCs/>
          <w:i/>
          <w:iCs/>
          <w:sz w:val="28"/>
          <w:szCs w:val="28"/>
        </w:rPr>
        <w:t xml:space="preserve">Текущая </w:t>
      </w:r>
      <w:r w:rsidRPr="00121546">
        <w:rPr>
          <w:sz w:val="28"/>
          <w:szCs w:val="28"/>
        </w:rPr>
        <w:t xml:space="preserve">оценка обучающихся включает в себя полугодовое оценивание результатов освоения СИПР, разработанной на основе АООП образовательной организации. </w:t>
      </w:r>
    </w:p>
    <w:p w:rsidR="00CA4C4F" w:rsidRPr="00121546" w:rsidRDefault="00CA4C4F" w:rsidP="00CA4C4F">
      <w:pPr>
        <w:pStyle w:val="Default"/>
        <w:ind w:firstLine="709"/>
        <w:rPr>
          <w:sz w:val="28"/>
          <w:szCs w:val="28"/>
        </w:rPr>
      </w:pPr>
      <w:r w:rsidRPr="00121546">
        <w:rPr>
          <w:sz w:val="28"/>
          <w:szCs w:val="28"/>
        </w:rPr>
        <w:t xml:space="preserve">При оценке необходимо учитывать степень самостоятельности ребенка, например: </w:t>
      </w:r>
    </w:p>
    <w:p w:rsidR="00CA4C4F" w:rsidRPr="00121546" w:rsidRDefault="00CA4C4F" w:rsidP="00CA4C4F">
      <w:pPr>
        <w:pStyle w:val="Default"/>
        <w:spacing w:after="204"/>
        <w:rPr>
          <w:sz w:val="28"/>
          <w:szCs w:val="28"/>
        </w:rPr>
      </w:pPr>
      <w:r w:rsidRPr="00121546">
        <w:rPr>
          <w:sz w:val="28"/>
          <w:szCs w:val="28"/>
        </w:rPr>
        <w:t></w:t>
      </w:r>
      <w:r w:rsidRPr="00121546">
        <w:rPr>
          <w:sz w:val="28"/>
          <w:szCs w:val="28"/>
        </w:rPr>
        <w:t xml:space="preserve">«выполняет действие самостоятельно» </w:t>
      </w:r>
      <w:r w:rsidRPr="00121546">
        <w:rPr>
          <w:b/>
          <w:bCs/>
          <w:sz w:val="28"/>
          <w:szCs w:val="28"/>
        </w:rPr>
        <w:t>(с)</w:t>
      </w:r>
      <w:r w:rsidRPr="00121546">
        <w:rPr>
          <w:sz w:val="28"/>
          <w:szCs w:val="28"/>
        </w:rPr>
        <w:t xml:space="preserve">, </w:t>
      </w:r>
    </w:p>
    <w:p w:rsidR="00CA4C4F" w:rsidRPr="00121546" w:rsidRDefault="00CA4C4F" w:rsidP="00CA4C4F">
      <w:pPr>
        <w:pStyle w:val="Default"/>
        <w:spacing w:after="204"/>
        <w:rPr>
          <w:sz w:val="28"/>
          <w:szCs w:val="28"/>
        </w:rPr>
      </w:pPr>
      <w:r w:rsidRPr="00121546">
        <w:rPr>
          <w:sz w:val="28"/>
          <w:szCs w:val="28"/>
        </w:rPr>
        <w:t></w:t>
      </w:r>
      <w:r w:rsidRPr="00121546">
        <w:rPr>
          <w:sz w:val="28"/>
          <w:szCs w:val="28"/>
        </w:rPr>
        <w:t xml:space="preserve">«выполняет действие по инструкции» (вербальной или невербальной) </w:t>
      </w:r>
      <w:r w:rsidRPr="00121546">
        <w:rPr>
          <w:b/>
          <w:bCs/>
          <w:sz w:val="28"/>
          <w:szCs w:val="28"/>
        </w:rPr>
        <w:t>(и)</w:t>
      </w:r>
      <w:r w:rsidRPr="00121546">
        <w:rPr>
          <w:sz w:val="28"/>
          <w:szCs w:val="28"/>
        </w:rPr>
        <w:t xml:space="preserve">, </w:t>
      </w:r>
    </w:p>
    <w:p w:rsidR="00CA4C4F" w:rsidRPr="00121546" w:rsidRDefault="00CA4C4F" w:rsidP="00CA4C4F">
      <w:pPr>
        <w:pStyle w:val="Default"/>
        <w:spacing w:after="204"/>
        <w:rPr>
          <w:sz w:val="28"/>
          <w:szCs w:val="28"/>
        </w:rPr>
      </w:pPr>
      <w:r w:rsidRPr="00121546">
        <w:rPr>
          <w:sz w:val="28"/>
          <w:szCs w:val="28"/>
        </w:rPr>
        <w:t></w:t>
      </w:r>
      <w:r w:rsidRPr="00121546">
        <w:rPr>
          <w:sz w:val="28"/>
          <w:szCs w:val="28"/>
        </w:rPr>
        <w:t xml:space="preserve">«выполняет действие по образцу» </w:t>
      </w:r>
      <w:r w:rsidRPr="00121546">
        <w:rPr>
          <w:b/>
          <w:bCs/>
          <w:sz w:val="28"/>
          <w:szCs w:val="28"/>
        </w:rPr>
        <w:t>(о)</w:t>
      </w:r>
      <w:r w:rsidRPr="00121546">
        <w:rPr>
          <w:sz w:val="28"/>
          <w:szCs w:val="28"/>
        </w:rPr>
        <w:t xml:space="preserve">, </w:t>
      </w:r>
    </w:p>
    <w:p w:rsidR="00CA4C4F" w:rsidRPr="00121546" w:rsidRDefault="00CA4C4F" w:rsidP="00CA4C4F">
      <w:pPr>
        <w:pStyle w:val="Default"/>
        <w:spacing w:after="204"/>
        <w:rPr>
          <w:sz w:val="28"/>
          <w:szCs w:val="28"/>
        </w:rPr>
      </w:pPr>
      <w:r w:rsidRPr="00121546">
        <w:rPr>
          <w:sz w:val="28"/>
          <w:szCs w:val="28"/>
        </w:rPr>
        <w:t></w:t>
      </w:r>
      <w:r w:rsidRPr="00121546">
        <w:rPr>
          <w:sz w:val="28"/>
          <w:szCs w:val="28"/>
        </w:rPr>
        <w:t xml:space="preserve">«выполняет действие с частичной физической помощью» </w:t>
      </w:r>
      <w:r w:rsidRPr="00121546">
        <w:rPr>
          <w:b/>
          <w:bCs/>
          <w:sz w:val="28"/>
          <w:szCs w:val="28"/>
        </w:rPr>
        <w:t>(п)</w:t>
      </w:r>
      <w:r w:rsidRPr="00121546">
        <w:rPr>
          <w:sz w:val="28"/>
          <w:szCs w:val="28"/>
        </w:rPr>
        <w:t xml:space="preserve">, </w:t>
      </w:r>
    </w:p>
    <w:p w:rsidR="00CA4C4F" w:rsidRPr="00121546" w:rsidRDefault="00CA4C4F" w:rsidP="00CA4C4F">
      <w:pPr>
        <w:pStyle w:val="Default"/>
        <w:spacing w:after="204"/>
        <w:rPr>
          <w:sz w:val="28"/>
          <w:szCs w:val="28"/>
        </w:rPr>
      </w:pPr>
      <w:r w:rsidRPr="00121546">
        <w:rPr>
          <w:sz w:val="28"/>
          <w:szCs w:val="28"/>
        </w:rPr>
        <w:t></w:t>
      </w:r>
      <w:r w:rsidRPr="00121546">
        <w:rPr>
          <w:sz w:val="28"/>
          <w:szCs w:val="28"/>
        </w:rPr>
        <w:t xml:space="preserve">«выполняет действие со значительной физической помощью» </w:t>
      </w:r>
      <w:r w:rsidRPr="00121546">
        <w:rPr>
          <w:b/>
          <w:bCs/>
          <w:sz w:val="28"/>
          <w:szCs w:val="28"/>
        </w:rPr>
        <w:t>(пп)</w:t>
      </w:r>
      <w:r w:rsidRPr="00121546">
        <w:rPr>
          <w:sz w:val="28"/>
          <w:szCs w:val="28"/>
        </w:rPr>
        <w:t xml:space="preserve">, </w:t>
      </w:r>
    </w:p>
    <w:p w:rsidR="00CA4C4F" w:rsidRPr="00121546" w:rsidRDefault="00CA4C4F" w:rsidP="00CA4C4F">
      <w:pPr>
        <w:pStyle w:val="Default"/>
        <w:spacing w:after="204"/>
        <w:rPr>
          <w:sz w:val="28"/>
          <w:szCs w:val="28"/>
        </w:rPr>
      </w:pPr>
      <w:r w:rsidRPr="00121546">
        <w:rPr>
          <w:sz w:val="28"/>
          <w:szCs w:val="28"/>
        </w:rPr>
        <w:t></w:t>
      </w:r>
      <w:r w:rsidRPr="00121546">
        <w:rPr>
          <w:sz w:val="28"/>
          <w:szCs w:val="28"/>
        </w:rPr>
        <w:t xml:space="preserve">«действие не выполняет» </w:t>
      </w:r>
      <w:r w:rsidRPr="00121546">
        <w:rPr>
          <w:b/>
          <w:bCs/>
          <w:sz w:val="28"/>
          <w:szCs w:val="28"/>
        </w:rPr>
        <w:t>(!)</w:t>
      </w:r>
      <w:r w:rsidRPr="00121546">
        <w:rPr>
          <w:sz w:val="28"/>
          <w:szCs w:val="28"/>
        </w:rPr>
        <w:t xml:space="preserve">; </w:t>
      </w:r>
    </w:p>
    <w:p w:rsidR="00CA4C4F" w:rsidRPr="00121546" w:rsidRDefault="00CA4C4F" w:rsidP="00CA4C4F">
      <w:pPr>
        <w:pStyle w:val="Default"/>
        <w:spacing w:after="204"/>
        <w:rPr>
          <w:sz w:val="28"/>
          <w:szCs w:val="28"/>
        </w:rPr>
      </w:pPr>
      <w:r w:rsidRPr="00121546">
        <w:rPr>
          <w:sz w:val="28"/>
          <w:szCs w:val="28"/>
        </w:rPr>
        <w:t></w:t>
      </w:r>
      <w:r w:rsidRPr="00121546">
        <w:rPr>
          <w:sz w:val="28"/>
          <w:szCs w:val="28"/>
        </w:rPr>
        <w:t>«узнает объект» (</w:t>
      </w:r>
      <w:r w:rsidRPr="00121546">
        <w:rPr>
          <w:b/>
          <w:bCs/>
          <w:sz w:val="28"/>
          <w:szCs w:val="28"/>
        </w:rPr>
        <w:t>у</w:t>
      </w:r>
      <w:r w:rsidRPr="00121546">
        <w:rPr>
          <w:sz w:val="28"/>
          <w:szCs w:val="28"/>
        </w:rPr>
        <w:t xml:space="preserve">), </w:t>
      </w:r>
    </w:p>
    <w:p w:rsidR="00CA4C4F" w:rsidRPr="00121546" w:rsidRDefault="00CA4C4F" w:rsidP="00CA4C4F">
      <w:pPr>
        <w:pStyle w:val="Default"/>
        <w:spacing w:after="204"/>
        <w:rPr>
          <w:sz w:val="28"/>
          <w:szCs w:val="28"/>
        </w:rPr>
      </w:pPr>
      <w:r w:rsidRPr="00121546">
        <w:rPr>
          <w:sz w:val="28"/>
          <w:szCs w:val="28"/>
        </w:rPr>
        <w:t></w:t>
      </w:r>
      <w:r w:rsidRPr="00121546">
        <w:rPr>
          <w:sz w:val="28"/>
          <w:szCs w:val="28"/>
        </w:rPr>
        <w:t>«не всегда узнает объект» (</w:t>
      </w:r>
      <w:r w:rsidRPr="00121546">
        <w:rPr>
          <w:b/>
          <w:bCs/>
          <w:sz w:val="28"/>
          <w:szCs w:val="28"/>
        </w:rPr>
        <w:t>нву</w:t>
      </w:r>
      <w:r w:rsidRPr="00121546">
        <w:rPr>
          <w:sz w:val="28"/>
          <w:szCs w:val="28"/>
        </w:rPr>
        <w:t xml:space="preserve">), </w:t>
      </w:r>
    </w:p>
    <w:p w:rsidR="00CA4C4F" w:rsidRPr="00121546" w:rsidRDefault="00CA4C4F" w:rsidP="00CA4C4F">
      <w:pPr>
        <w:pStyle w:val="Default"/>
        <w:rPr>
          <w:sz w:val="28"/>
          <w:szCs w:val="28"/>
        </w:rPr>
      </w:pPr>
      <w:r w:rsidRPr="00121546">
        <w:rPr>
          <w:sz w:val="28"/>
          <w:szCs w:val="28"/>
        </w:rPr>
        <w:t></w:t>
      </w:r>
      <w:r w:rsidRPr="00121546">
        <w:rPr>
          <w:sz w:val="28"/>
          <w:szCs w:val="28"/>
        </w:rPr>
        <w:t>«не узнает объект» (</w:t>
      </w:r>
      <w:r w:rsidRPr="00121546">
        <w:rPr>
          <w:b/>
          <w:bCs/>
          <w:sz w:val="28"/>
          <w:szCs w:val="28"/>
        </w:rPr>
        <w:t>н</w:t>
      </w:r>
      <w:r w:rsidRPr="00121546">
        <w:rPr>
          <w:sz w:val="28"/>
          <w:szCs w:val="28"/>
        </w:rPr>
        <w:t xml:space="preserve">); </w:t>
      </w:r>
    </w:p>
    <w:p w:rsidR="00CA4C4F" w:rsidRPr="00121546" w:rsidRDefault="00CA4C4F" w:rsidP="00CA4C4F">
      <w:pPr>
        <w:pStyle w:val="Default"/>
        <w:rPr>
          <w:sz w:val="28"/>
          <w:szCs w:val="28"/>
        </w:rPr>
      </w:pPr>
    </w:p>
    <w:p w:rsidR="00CA4C4F" w:rsidRPr="00121546" w:rsidRDefault="00CA4C4F" w:rsidP="00CA4C4F">
      <w:pPr>
        <w:pStyle w:val="Default"/>
        <w:ind w:firstLine="709"/>
        <w:rPr>
          <w:sz w:val="28"/>
          <w:szCs w:val="28"/>
        </w:rPr>
      </w:pPr>
      <w:r w:rsidRPr="00121546">
        <w:rPr>
          <w:b/>
          <w:bCs/>
          <w:i/>
          <w:iCs/>
          <w:sz w:val="28"/>
          <w:szCs w:val="28"/>
        </w:rPr>
        <w:t xml:space="preserve">Промежуточная </w:t>
      </w:r>
      <w:r w:rsidRPr="00121546">
        <w:rPr>
          <w:sz w:val="28"/>
          <w:szCs w:val="28"/>
        </w:rPr>
        <w:t xml:space="preserve">(годовая) аттестация представляет собой оценку результатов освоения СИПР и развития </w:t>
      </w:r>
      <w:r w:rsidRPr="00121546">
        <w:rPr>
          <w:b/>
          <w:bCs/>
          <w:sz w:val="28"/>
          <w:szCs w:val="28"/>
        </w:rPr>
        <w:t xml:space="preserve">жизненных компетенций </w:t>
      </w:r>
      <w:r w:rsidRPr="00121546">
        <w:rPr>
          <w:sz w:val="28"/>
          <w:szCs w:val="28"/>
        </w:rPr>
        <w:t xml:space="preserve">ребёнка по итогам учебного года. </w:t>
      </w:r>
    </w:p>
    <w:p w:rsidR="00CA4C4F" w:rsidRPr="00121546" w:rsidRDefault="00CA4C4F" w:rsidP="00CA4C4F">
      <w:pPr>
        <w:pStyle w:val="Default"/>
        <w:ind w:firstLine="709"/>
        <w:rPr>
          <w:sz w:val="28"/>
          <w:szCs w:val="28"/>
        </w:rPr>
      </w:pPr>
      <w:r w:rsidRPr="00121546">
        <w:rPr>
          <w:sz w:val="28"/>
          <w:szCs w:val="28"/>
        </w:rPr>
        <w:t xml:space="preserve">В организации аттестации обучающихся принимает участие экспертная группа, объединяющая разных специалистов, осуществляющих процесс образования и развития ребенка, из состава совместного психолого-медико-педагогическогого консилиума (ПМПк) МБОУ Майкорская общеобразовательная школа –интернат </w:t>
      </w:r>
      <w:r w:rsidRPr="00121546">
        <w:rPr>
          <w:sz w:val="28"/>
          <w:szCs w:val="28"/>
          <w:lang w:val="en-US"/>
        </w:rPr>
        <w:t>VIII</w:t>
      </w:r>
      <w:r w:rsidRPr="00121546">
        <w:rPr>
          <w:sz w:val="28"/>
          <w:szCs w:val="28"/>
        </w:rPr>
        <w:t xml:space="preserve"> вида. К процессу аттестации обучающегося желательно (по возможности)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характеризующая наличный уровень жизненной компетенции. По итогам освоения отраженных в СИПР задач и анализа результатов обучения </w:t>
      </w:r>
      <w:r w:rsidRPr="00121546">
        <w:rPr>
          <w:sz w:val="28"/>
          <w:szCs w:val="28"/>
        </w:rPr>
        <w:lastRenderedPageBreak/>
        <w:t xml:space="preserve">составляется развернутая характеристика учебной деятельности ребёнка, оценивается динамика развития его жизненных компетенций. </w:t>
      </w:r>
    </w:p>
    <w:p w:rsidR="00CA4C4F" w:rsidRPr="00121546" w:rsidRDefault="00CA4C4F" w:rsidP="00CA4C4F">
      <w:pPr>
        <w:pStyle w:val="Default"/>
        <w:ind w:firstLine="709"/>
        <w:rPr>
          <w:sz w:val="28"/>
          <w:szCs w:val="28"/>
        </w:rPr>
      </w:pPr>
      <w:r w:rsidRPr="00121546">
        <w:rPr>
          <w:b/>
          <w:bCs/>
          <w:i/>
          <w:iCs/>
          <w:sz w:val="28"/>
          <w:szCs w:val="28"/>
        </w:rPr>
        <w:t xml:space="preserve">Итоговая </w:t>
      </w:r>
      <w:r w:rsidRPr="00121546">
        <w:rPr>
          <w:sz w:val="28"/>
          <w:szCs w:val="28"/>
        </w:rPr>
        <w:t xml:space="preserve">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Итоговые достижения определяются </w:t>
      </w:r>
      <w:r w:rsidRPr="00121546">
        <w:rPr>
          <w:b/>
          <w:bCs/>
          <w:sz w:val="28"/>
          <w:szCs w:val="28"/>
        </w:rPr>
        <w:t xml:space="preserve">индивидуальными </w:t>
      </w:r>
      <w:r w:rsidRPr="00121546">
        <w:rPr>
          <w:sz w:val="28"/>
          <w:szCs w:val="28"/>
        </w:rPr>
        <w:t xml:space="preserve">возможностями ребенка.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r w:rsidRPr="00121546">
        <w:rPr>
          <w:i/>
          <w:iCs/>
          <w:sz w:val="28"/>
          <w:szCs w:val="28"/>
        </w:rPr>
        <w:t xml:space="preserve">Итоговая </w:t>
      </w:r>
      <w:r w:rsidRPr="00121546">
        <w:rPr>
          <w:sz w:val="28"/>
          <w:szCs w:val="28"/>
        </w:rPr>
        <w:t xml:space="preserve">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p>
    <w:p w:rsidR="00CA4C4F" w:rsidRPr="00121546" w:rsidRDefault="00CA4C4F" w:rsidP="00CA4C4F">
      <w:pPr>
        <w:pStyle w:val="Default"/>
        <w:ind w:firstLine="709"/>
        <w:rPr>
          <w:sz w:val="28"/>
          <w:szCs w:val="28"/>
        </w:rPr>
      </w:pPr>
      <w:r w:rsidRPr="00121546">
        <w:rPr>
          <w:sz w:val="28"/>
          <w:szCs w:val="28"/>
        </w:rPr>
        <w:t xml:space="preserve">Система оценки результатов отражает степень выполнения обучающимся СИПР, взаимодействие следующих компонентов: </w:t>
      </w:r>
    </w:p>
    <w:p w:rsidR="00CA4C4F" w:rsidRPr="00121546" w:rsidRDefault="00CA4C4F" w:rsidP="00CA4C4F">
      <w:pPr>
        <w:pStyle w:val="Default"/>
        <w:ind w:firstLine="709"/>
        <w:rPr>
          <w:sz w:val="28"/>
          <w:szCs w:val="28"/>
        </w:rPr>
      </w:pPr>
    </w:p>
    <w:p w:rsidR="00CA4C4F" w:rsidRPr="00121546" w:rsidRDefault="00121546" w:rsidP="00CA4C4F">
      <w:pPr>
        <w:pStyle w:val="Default"/>
        <w:ind w:firstLine="709"/>
        <w:rPr>
          <w:sz w:val="28"/>
          <w:szCs w:val="28"/>
        </w:rPr>
      </w:pPr>
      <w:r w:rsidRPr="00121546">
        <w:rPr>
          <w:sz w:val="28"/>
          <w:szCs w:val="28"/>
        </w:rPr>
        <w:t>*</w:t>
      </w:r>
      <w:r w:rsidR="00CA4C4F" w:rsidRPr="00121546">
        <w:rPr>
          <w:sz w:val="28"/>
          <w:szCs w:val="28"/>
        </w:rPr>
        <w:t xml:space="preserve">что обучающийся знает и умеет на конец учебного периода, </w:t>
      </w:r>
    </w:p>
    <w:p w:rsidR="00CA4C4F" w:rsidRPr="00121546" w:rsidRDefault="00CA4C4F" w:rsidP="00CA4C4F">
      <w:pPr>
        <w:pStyle w:val="Default"/>
        <w:ind w:firstLine="709"/>
        <w:rPr>
          <w:sz w:val="28"/>
          <w:szCs w:val="28"/>
        </w:rPr>
      </w:pPr>
      <w:r w:rsidRPr="00121546">
        <w:rPr>
          <w:sz w:val="28"/>
          <w:szCs w:val="28"/>
        </w:rPr>
        <w:t xml:space="preserve">* что из полученных знаний и умений он применяет на практике, </w:t>
      </w:r>
    </w:p>
    <w:p w:rsidR="00CA4C4F" w:rsidRPr="00121546" w:rsidRDefault="00CA4C4F" w:rsidP="00CA4C4F">
      <w:pPr>
        <w:pStyle w:val="Default"/>
        <w:ind w:firstLine="709"/>
        <w:rPr>
          <w:sz w:val="28"/>
          <w:szCs w:val="28"/>
        </w:rPr>
      </w:pPr>
      <w:r w:rsidRPr="00121546">
        <w:rPr>
          <w:sz w:val="28"/>
          <w:szCs w:val="28"/>
        </w:rPr>
        <w:t xml:space="preserve">* насколько активно, адекватно и самостоятельно он их применяет. </w:t>
      </w:r>
    </w:p>
    <w:p w:rsidR="00CA4C4F" w:rsidRPr="00121546" w:rsidRDefault="00CA4C4F" w:rsidP="00CA4C4F">
      <w:pPr>
        <w:pStyle w:val="Default"/>
        <w:ind w:firstLine="709"/>
        <w:rPr>
          <w:sz w:val="28"/>
          <w:szCs w:val="28"/>
        </w:rPr>
      </w:pPr>
      <w:r w:rsidRPr="00121546">
        <w:rPr>
          <w:sz w:val="28"/>
          <w:szCs w:val="28"/>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CA4C4F" w:rsidRPr="00121546" w:rsidRDefault="00CA4C4F" w:rsidP="00CA4C4F">
      <w:pPr>
        <w:pStyle w:val="Default"/>
        <w:ind w:firstLine="709"/>
        <w:rPr>
          <w:sz w:val="28"/>
          <w:szCs w:val="28"/>
        </w:rPr>
      </w:pPr>
      <w:r w:rsidRPr="00121546">
        <w:rPr>
          <w:sz w:val="28"/>
          <w:szCs w:val="28"/>
        </w:rPr>
        <w:t xml:space="preserve">Стандарт устанавливает требования к результатам обучающихся, освоивших АООП, соразмерно индивидуальным возможностям и специфическим образовательным потребностям, отраженным в специальной индивидуальной программе развития (СИПР). Существенное изменение </w:t>
      </w:r>
      <w:r w:rsidRPr="00121546">
        <w:rPr>
          <w:sz w:val="28"/>
          <w:szCs w:val="28"/>
        </w:rPr>
        <w:lastRenderedPageBreak/>
        <w:t>содержания образования – максимально расширяется компонент «</w:t>
      </w:r>
      <w:r w:rsidRPr="00121546">
        <w:rPr>
          <w:b/>
          <w:bCs/>
          <w:sz w:val="28"/>
          <w:szCs w:val="28"/>
        </w:rPr>
        <w:t>жизненной компетенции</w:t>
      </w:r>
      <w:r w:rsidRPr="00121546">
        <w:rPr>
          <w:sz w:val="28"/>
          <w:szCs w:val="28"/>
        </w:rPr>
        <w:t xml:space="preserve">», но «академический» компонент сохраняется в объеме, соответствующим индивидуальным возможностям ребенка. </w:t>
      </w:r>
    </w:p>
    <w:p w:rsidR="00CA4C4F" w:rsidRPr="00121546" w:rsidRDefault="00CA4C4F" w:rsidP="00CA4C4F">
      <w:pPr>
        <w:pStyle w:val="Default"/>
        <w:ind w:firstLine="709"/>
        <w:rPr>
          <w:sz w:val="28"/>
          <w:szCs w:val="28"/>
        </w:rPr>
      </w:pPr>
      <w:r w:rsidRPr="00121546">
        <w:rPr>
          <w:sz w:val="28"/>
          <w:szCs w:val="28"/>
        </w:rPr>
        <w:t xml:space="preserve">Оценка результатов выполнения СИПР по каждой внесенной в нее задаче позволяет составить подробную характеристику развития ребёнка, а их анализ также оценить </w:t>
      </w:r>
      <w:r w:rsidRPr="00121546">
        <w:rPr>
          <w:b/>
          <w:bCs/>
          <w:sz w:val="28"/>
          <w:szCs w:val="28"/>
        </w:rPr>
        <w:t>динамику развития его жизненной компетенции</w:t>
      </w:r>
      <w:r w:rsidRPr="00121546">
        <w:rPr>
          <w:sz w:val="28"/>
          <w:szCs w:val="28"/>
        </w:rPr>
        <w:t xml:space="preserve">. </w:t>
      </w:r>
    </w:p>
    <w:p w:rsidR="00CA4C4F" w:rsidRPr="00121546" w:rsidRDefault="00CA4C4F" w:rsidP="00CA4C4F">
      <w:pPr>
        <w:pStyle w:val="Default"/>
        <w:ind w:firstLine="709"/>
        <w:rPr>
          <w:sz w:val="28"/>
          <w:szCs w:val="28"/>
        </w:rPr>
      </w:pPr>
      <w:r w:rsidRPr="00121546">
        <w:rPr>
          <w:sz w:val="28"/>
          <w:szCs w:val="28"/>
        </w:rPr>
        <w:t xml:space="preserve">Для оценки результатов развития жизненной компетенции ребёнка предлагается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ребёнком.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w:t>
      </w:r>
    </w:p>
    <w:p w:rsidR="00121546" w:rsidRDefault="00121546" w:rsidP="00F03E57">
      <w:pPr>
        <w:jc w:val="center"/>
        <w:rPr>
          <w:rFonts w:ascii="Times New Roman" w:hAnsi="Times New Roman" w:cs="Times New Roman"/>
          <w:b/>
          <w:i/>
          <w:sz w:val="28"/>
          <w:szCs w:val="28"/>
        </w:rPr>
      </w:pPr>
    </w:p>
    <w:p w:rsidR="00F03E57" w:rsidRPr="00121546" w:rsidRDefault="00F03E57" w:rsidP="00F03E57">
      <w:pPr>
        <w:jc w:val="center"/>
        <w:rPr>
          <w:rFonts w:ascii="Times New Roman" w:hAnsi="Times New Roman" w:cs="Times New Roman"/>
          <w:b/>
          <w:i/>
          <w:sz w:val="28"/>
          <w:szCs w:val="28"/>
          <w:lang w:eastAsia="en-US"/>
        </w:rPr>
      </w:pPr>
      <w:r w:rsidRPr="00121546">
        <w:rPr>
          <w:rFonts w:ascii="Times New Roman" w:hAnsi="Times New Roman" w:cs="Times New Roman"/>
          <w:b/>
          <w:i/>
          <w:sz w:val="28"/>
          <w:szCs w:val="28"/>
        </w:rPr>
        <w:t>Методы и средства оценки результативности программы</w:t>
      </w:r>
    </w:p>
    <w:p w:rsidR="00F03E57" w:rsidRPr="00121546" w:rsidRDefault="00F03E57" w:rsidP="00121546">
      <w:pPr>
        <w:jc w:val="center"/>
        <w:rPr>
          <w:rFonts w:ascii="Times New Roman" w:hAnsi="Times New Roman" w:cs="Times New Roman"/>
          <w:b/>
          <w:i/>
          <w:sz w:val="28"/>
          <w:szCs w:val="28"/>
        </w:rPr>
      </w:pPr>
      <w:r w:rsidRPr="00121546">
        <w:rPr>
          <w:rFonts w:ascii="Times New Roman" w:hAnsi="Times New Roman" w:cs="Times New Roman"/>
          <w:b/>
          <w:i/>
          <w:sz w:val="28"/>
          <w:szCs w:val="28"/>
        </w:rPr>
        <w:t>(методы исследования и контроля)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662"/>
      </w:tblGrid>
      <w:tr w:rsidR="00F03E57" w:rsidRPr="00121546" w:rsidTr="00121546">
        <w:tc>
          <w:tcPr>
            <w:tcW w:w="2977" w:type="dxa"/>
          </w:tcPr>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 xml:space="preserve">Диагностируемые </w:t>
            </w:r>
          </w:p>
          <w:p w:rsidR="00F03E57" w:rsidRPr="00121546" w:rsidRDefault="00F03E57" w:rsidP="00121546">
            <w:pPr>
              <w:spacing w:after="0" w:line="240" w:lineRule="auto"/>
              <w:ind w:firstLine="34"/>
              <w:rPr>
                <w:rFonts w:ascii="Times New Roman" w:hAnsi="Times New Roman" w:cs="Times New Roman"/>
                <w:b/>
                <w:sz w:val="28"/>
                <w:szCs w:val="28"/>
                <w:lang w:eastAsia="en-US"/>
              </w:rPr>
            </w:pPr>
            <w:r w:rsidRPr="00121546">
              <w:rPr>
                <w:rFonts w:ascii="Times New Roman" w:hAnsi="Times New Roman" w:cs="Times New Roman"/>
                <w:sz w:val="28"/>
                <w:szCs w:val="28"/>
              </w:rPr>
              <w:t>характеристики</w:t>
            </w:r>
          </w:p>
        </w:tc>
        <w:tc>
          <w:tcPr>
            <w:tcW w:w="6662" w:type="dxa"/>
            <w:vAlign w:val="center"/>
          </w:tcPr>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Психодиагностические методики (см. Приложение 2)</w:t>
            </w:r>
          </w:p>
        </w:tc>
      </w:tr>
      <w:tr w:rsidR="00F03E57" w:rsidRPr="00121546" w:rsidTr="00121546">
        <w:tc>
          <w:tcPr>
            <w:tcW w:w="2977" w:type="dxa"/>
          </w:tcPr>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Развитие моторики и зрительно-двигательных координаций</w:t>
            </w:r>
          </w:p>
        </w:tc>
        <w:tc>
          <w:tcPr>
            <w:tcW w:w="6662" w:type="dxa"/>
          </w:tcPr>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-упражнения на оценку статистического и динамического равновесия;</w:t>
            </w:r>
          </w:p>
          <w:p w:rsidR="00F03E57" w:rsidRPr="00121546" w:rsidRDefault="00F03E57" w:rsidP="00121546">
            <w:pPr>
              <w:spacing w:after="0" w:line="240" w:lineRule="auto"/>
              <w:ind w:firstLine="34"/>
              <w:rPr>
                <w:rFonts w:ascii="Times New Roman" w:hAnsi="Times New Roman" w:cs="Times New Roman"/>
                <w:sz w:val="28"/>
                <w:szCs w:val="28"/>
              </w:rPr>
            </w:pPr>
            <w:r w:rsidRPr="00121546">
              <w:rPr>
                <w:rFonts w:ascii="Times New Roman" w:hAnsi="Times New Roman" w:cs="Times New Roman"/>
                <w:sz w:val="28"/>
                <w:szCs w:val="28"/>
              </w:rPr>
              <w:t>-упражнения на оценку моторики рук;</w:t>
            </w:r>
          </w:p>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 xml:space="preserve">-тесты зрительно-моторной координации. </w:t>
            </w:r>
          </w:p>
        </w:tc>
      </w:tr>
      <w:tr w:rsidR="00F03E57" w:rsidRPr="00121546" w:rsidTr="00121546">
        <w:tc>
          <w:tcPr>
            <w:tcW w:w="2977" w:type="dxa"/>
          </w:tcPr>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Зрительно восприятие</w:t>
            </w:r>
          </w:p>
        </w:tc>
        <w:tc>
          <w:tcPr>
            <w:tcW w:w="6662" w:type="dxa"/>
          </w:tcPr>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-упражнения на оценку зрительного восприятия</w:t>
            </w:r>
          </w:p>
        </w:tc>
      </w:tr>
      <w:tr w:rsidR="00F03E57" w:rsidRPr="00121546" w:rsidTr="00121546">
        <w:tc>
          <w:tcPr>
            <w:tcW w:w="2977" w:type="dxa"/>
          </w:tcPr>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Слуховое восприятие</w:t>
            </w:r>
          </w:p>
        </w:tc>
        <w:tc>
          <w:tcPr>
            <w:tcW w:w="6662" w:type="dxa"/>
          </w:tcPr>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-упражнения на оценку развития слухового восприятия</w:t>
            </w:r>
          </w:p>
        </w:tc>
      </w:tr>
      <w:tr w:rsidR="00F03E57" w:rsidRPr="00121546" w:rsidTr="00121546">
        <w:tc>
          <w:tcPr>
            <w:tcW w:w="2977" w:type="dxa"/>
          </w:tcPr>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Восприятие формы, величины, цвета</w:t>
            </w:r>
          </w:p>
        </w:tc>
        <w:tc>
          <w:tcPr>
            <w:tcW w:w="6662" w:type="dxa"/>
          </w:tcPr>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-упражнения на оценку способности к различению формы;</w:t>
            </w:r>
          </w:p>
          <w:p w:rsidR="00F03E57" w:rsidRPr="00121546" w:rsidRDefault="00F03E57" w:rsidP="00121546">
            <w:pPr>
              <w:spacing w:after="0" w:line="240" w:lineRule="auto"/>
              <w:ind w:firstLine="34"/>
              <w:rPr>
                <w:rFonts w:ascii="Times New Roman" w:hAnsi="Times New Roman" w:cs="Times New Roman"/>
                <w:sz w:val="28"/>
                <w:szCs w:val="28"/>
              </w:rPr>
            </w:pPr>
            <w:r w:rsidRPr="00121546">
              <w:rPr>
                <w:rFonts w:ascii="Times New Roman" w:hAnsi="Times New Roman" w:cs="Times New Roman"/>
                <w:sz w:val="28"/>
                <w:szCs w:val="28"/>
              </w:rPr>
              <w:t>-упражнения на оценку способности воспринимать величину;</w:t>
            </w:r>
          </w:p>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-тесты цветоразделения.</w:t>
            </w:r>
          </w:p>
        </w:tc>
      </w:tr>
      <w:tr w:rsidR="00F03E57" w:rsidRPr="00121546" w:rsidTr="00121546">
        <w:tc>
          <w:tcPr>
            <w:tcW w:w="2977" w:type="dxa"/>
          </w:tcPr>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Тактильные ощущения</w:t>
            </w:r>
          </w:p>
        </w:tc>
        <w:tc>
          <w:tcPr>
            <w:tcW w:w="6662" w:type="dxa"/>
          </w:tcPr>
          <w:p w:rsidR="00F03E57" w:rsidRPr="00121546" w:rsidRDefault="00F03E57" w:rsidP="00121546">
            <w:pPr>
              <w:spacing w:after="0" w:line="240" w:lineRule="auto"/>
              <w:ind w:firstLine="34"/>
              <w:rPr>
                <w:rFonts w:ascii="Times New Roman" w:hAnsi="Times New Roman" w:cs="Times New Roman"/>
                <w:sz w:val="28"/>
                <w:szCs w:val="28"/>
                <w:lang w:eastAsia="en-US"/>
              </w:rPr>
            </w:pPr>
            <w:r w:rsidRPr="00121546">
              <w:rPr>
                <w:rFonts w:ascii="Times New Roman" w:hAnsi="Times New Roman" w:cs="Times New Roman"/>
                <w:sz w:val="28"/>
                <w:szCs w:val="28"/>
              </w:rPr>
              <w:t>-упражнения на оценку тактильных ощущений</w:t>
            </w:r>
          </w:p>
        </w:tc>
      </w:tr>
      <w:tr w:rsidR="00F03E57" w:rsidRPr="00121546" w:rsidTr="00121546">
        <w:trPr>
          <w:trHeight w:val="1110"/>
        </w:trPr>
        <w:tc>
          <w:tcPr>
            <w:tcW w:w="2977" w:type="dxa"/>
          </w:tcPr>
          <w:p w:rsidR="00F03E57" w:rsidRPr="00121546" w:rsidRDefault="00F03E57" w:rsidP="00121546">
            <w:pPr>
              <w:spacing w:after="0" w:line="240" w:lineRule="auto"/>
              <w:ind w:firstLine="34"/>
              <w:rPr>
                <w:rFonts w:ascii="Times New Roman" w:hAnsi="Times New Roman" w:cs="Times New Roman"/>
                <w:sz w:val="28"/>
                <w:szCs w:val="28"/>
              </w:rPr>
            </w:pPr>
            <w:r w:rsidRPr="00121546">
              <w:rPr>
                <w:rFonts w:ascii="Times New Roman" w:hAnsi="Times New Roman" w:cs="Times New Roman"/>
                <w:sz w:val="28"/>
                <w:szCs w:val="28"/>
              </w:rPr>
              <w:t>Пространственно-временное восприятие</w:t>
            </w:r>
          </w:p>
        </w:tc>
        <w:tc>
          <w:tcPr>
            <w:tcW w:w="6662" w:type="dxa"/>
          </w:tcPr>
          <w:p w:rsidR="00F03E57" w:rsidRPr="00121546" w:rsidRDefault="00F03E57" w:rsidP="00121546">
            <w:pPr>
              <w:spacing w:after="0" w:line="240" w:lineRule="auto"/>
              <w:ind w:firstLine="34"/>
              <w:rPr>
                <w:rFonts w:ascii="Times New Roman" w:hAnsi="Times New Roman" w:cs="Times New Roman"/>
                <w:sz w:val="28"/>
                <w:szCs w:val="28"/>
              </w:rPr>
            </w:pPr>
            <w:r w:rsidRPr="00121546">
              <w:rPr>
                <w:rFonts w:ascii="Times New Roman" w:hAnsi="Times New Roman" w:cs="Times New Roman"/>
                <w:sz w:val="28"/>
                <w:szCs w:val="28"/>
              </w:rPr>
              <w:t>-упражнения на оценку пространственной ориентировки;</w:t>
            </w:r>
          </w:p>
          <w:p w:rsidR="00F03E57" w:rsidRPr="00121546" w:rsidRDefault="00F03E57" w:rsidP="00121546">
            <w:pPr>
              <w:spacing w:after="0" w:line="240" w:lineRule="auto"/>
              <w:ind w:firstLine="34"/>
              <w:rPr>
                <w:rFonts w:ascii="Times New Roman" w:hAnsi="Times New Roman" w:cs="Times New Roman"/>
                <w:sz w:val="28"/>
                <w:szCs w:val="28"/>
              </w:rPr>
            </w:pPr>
            <w:r w:rsidRPr="00121546">
              <w:rPr>
                <w:rFonts w:ascii="Times New Roman" w:hAnsi="Times New Roman" w:cs="Times New Roman"/>
                <w:sz w:val="28"/>
                <w:szCs w:val="28"/>
              </w:rPr>
              <w:t>-упражнения  на оценку восприятия времени</w:t>
            </w:r>
          </w:p>
        </w:tc>
      </w:tr>
    </w:tbl>
    <w:p w:rsidR="00A73134" w:rsidRPr="00121546" w:rsidRDefault="00A73134" w:rsidP="00121546">
      <w:pPr>
        <w:spacing w:line="240" w:lineRule="auto"/>
        <w:rPr>
          <w:rFonts w:ascii="Times New Roman" w:hAnsi="Times New Roman" w:cs="Times New Roman"/>
        </w:rPr>
      </w:pPr>
    </w:p>
    <w:p w:rsidR="00C2001E" w:rsidRPr="00121546" w:rsidRDefault="00A73134" w:rsidP="00121546">
      <w:pPr>
        <w:spacing w:line="240" w:lineRule="auto"/>
        <w:jc w:val="center"/>
        <w:rPr>
          <w:rFonts w:ascii="Times New Roman" w:hAnsi="Times New Roman" w:cs="Times New Roman"/>
          <w:b/>
          <w:bCs/>
          <w:sz w:val="36"/>
          <w:szCs w:val="36"/>
        </w:rPr>
      </w:pPr>
      <w:r w:rsidRPr="00121546">
        <w:rPr>
          <w:rFonts w:ascii="Times New Roman" w:hAnsi="Times New Roman" w:cs="Times New Roman"/>
        </w:rPr>
        <w:br w:type="page"/>
      </w:r>
      <w:r w:rsidR="00C2001E" w:rsidRPr="00121546">
        <w:rPr>
          <w:rFonts w:ascii="Times New Roman" w:hAnsi="Times New Roman" w:cs="Times New Roman"/>
          <w:b/>
          <w:bCs/>
          <w:sz w:val="36"/>
          <w:szCs w:val="36"/>
        </w:rPr>
        <w:lastRenderedPageBreak/>
        <w:t>Поурочное планирование</w:t>
      </w:r>
    </w:p>
    <w:tbl>
      <w:tblPr>
        <w:tblStyle w:val="a3"/>
        <w:tblW w:w="0" w:type="auto"/>
        <w:tblLayout w:type="fixed"/>
        <w:tblLook w:val="04A0" w:firstRow="1" w:lastRow="0" w:firstColumn="1" w:lastColumn="0" w:noHBand="0" w:noVBand="1"/>
      </w:tblPr>
      <w:tblGrid>
        <w:gridCol w:w="959"/>
        <w:gridCol w:w="3827"/>
        <w:gridCol w:w="709"/>
        <w:gridCol w:w="4076"/>
      </w:tblGrid>
      <w:tr w:rsidR="00C2001E" w:rsidRPr="00121546" w:rsidTr="00C2001E">
        <w:tc>
          <w:tcPr>
            <w:tcW w:w="959" w:type="dxa"/>
          </w:tcPr>
          <w:p w:rsidR="00C2001E" w:rsidRPr="00121546" w:rsidRDefault="00C2001E" w:rsidP="00F03E57">
            <w:pPr>
              <w:pStyle w:val="Default"/>
              <w:rPr>
                <w:sz w:val="23"/>
                <w:szCs w:val="23"/>
              </w:rPr>
            </w:pPr>
            <w:r w:rsidRPr="00121546">
              <w:rPr>
                <w:sz w:val="23"/>
                <w:szCs w:val="23"/>
              </w:rPr>
              <w:t xml:space="preserve">Класс </w:t>
            </w:r>
          </w:p>
        </w:tc>
        <w:tc>
          <w:tcPr>
            <w:tcW w:w="3827" w:type="dxa"/>
          </w:tcPr>
          <w:p w:rsidR="00C2001E" w:rsidRPr="00121546" w:rsidRDefault="00C2001E" w:rsidP="00F03E57">
            <w:pPr>
              <w:pStyle w:val="Default"/>
              <w:rPr>
                <w:sz w:val="23"/>
                <w:szCs w:val="23"/>
              </w:rPr>
            </w:pPr>
            <w:r w:rsidRPr="00121546">
              <w:rPr>
                <w:sz w:val="23"/>
                <w:szCs w:val="23"/>
              </w:rPr>
              <w:t xml:space="preserve">Тема </w:t>
            </w:r>
          </w:p>
        </w:tc>
        <w:tc>
          <w:tcPr>
            <w:tcW w:w="709" w:type="dxa"/>
          </w:tcPr>
          <w:p w:rsidR="00C2001E" w:rsidRPr="00121546" w:rsidRDefault="00C2001E" w:rsidP="00F03E57">
            <w:pPr>
              <w:pStyle w:val="Default"/>
              <w:rPr>
                <w:sz w:val="23"/>
                <w:szCs w:val="23"/>
              </w:rPr>
            </w:pPr>
            <w:r w:rsidRPr="00121546">
              <w:rPr>
                <w:sz w:val="23"/>
                <w:szCs w:val="23"/>
              </w:rPr>
              <w:t xml:space="preserve">Количество </w:t>
            </w:r>
          </w:p>
          <w:p w:rsidR="00C2001E" w:rsidRPr="00121546" w:rsidRDefault="00C2001E" w:rsidP="00F03E57">
            <w:pPr>
              <w:pStyle w:val="Default"/>
              <w:rPr>
                <w:sz w:val="23"/>
                <w:szCs w:val="23"/>
              </w:rPr>
            </w:pPr>
            <w:r w:rsidRPr="00121546">
              <w:rPr>
                <w:sz w:val="23"/>
                <w:szCs w:val="23"/>
              </w:rPr>
              <w:t xml:space="preserve">часов </w:t>
            </w:r>
          </w:p>
        </w:tc>
        <w:tc>
          <w:tcPr>
            <w:tcW w:w="4076" w:type="dxa"/>
          </w:tcPr>
          <w:p w:rsidR="00C2001E" w:rsidRPr="00121546" w:rsidRDefault="00C2001E" w:rsidP="00F03E57">
            <w:pPr>
              <w:pStyle w:val="Default"/>
              <w:rPr>
                <w:sz w:val="23"/>
                <w:szCs w:val="23"/>
              </w:rPr>
            </w:pPr>
            <w:r w:rsidRPr="00121546">
              <w:rPr>
                <w:sz w:val="23"/>
                <w:szCs w:val="23"/>
              </w:rPr>
              <w:t xml:space="preserve">Требование к уровню </w:t>
            </w:r>
          </w:p>
        </w:tc>
      </w:tr>
      <w:tr w:rsidR="00970453" w:rsidRPr="00121546" w:rsidTr="00C2001E">
        <w:trPr>
          <w:trHeight w:val="291"/>
        </w:trPr>
        <w:tc>
          <w:tcPr>
            <w:tcW w:w="959" w:type="dxa"/>
            <w:vMerge w:val="restart"/>
          </w:tcPr>
          <w:p w:rsidR="00970453" w:rsidRPr="00121546" w:rsidRDefault="00970453" w:rsidP="00F03E57">
            <w:pPr>
              <w:pStyle w:val="Default"/>
              <w:rPr>
                <w:sz w:val="23"/>
                <w:szCs w:val="23"/>
              </w:rPr>
            </w:pPr>
            <w:r w:rsidRPr="00121546">
              <w:rPr>
                <w:sz w:val="23"/>
                <w:szCs w:val="23"/>
              </w:rPr>
              <w:t xml:space="preserve">1 </w:t>
            </w: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p w:rsidR="00970453" w:rsidRPr="00121546" w:rsidRDefault="00970453" w:rsidP="00F03E57">
            <w:pPr>
              <w:pStyle w:val="Default"/>
              <w:rPr>
                <w:sz w:val="23"/>
                <w:szCs w:val="23"/>
              </w:rPr>
            </w:pPr>
          </w:p>
        </w:tc>
        <w:tc>
          <w:tcPr>
            <w:tcW w:w="3827" w:type="dxa"/>
          </w:tcPr>
          <w:p w:rsidR="00970453" w:rsidRPr="00121546" w:rsidRDefault="00970453" w:rsidP="00F03E57">
            <w:pPr>
              <w:pStyle w:val="Default"/>
              <w:jc w:val="center"/>
              <w:rPr>
                <w:sz w:val="23"/>
                <w:szCs w:val="23"/>
              </w:rPr>
            </w:pPr>
            <w:r w:rsidRPr="00121546">
              <w:rPr>
                <w:sz w:val="23"/>
                <w:szCs w:val="23"/>
              </w:rPr>
              <w:t>Зрительное восприятие</w:t>
            </w:r>
          </w:p>
        </w:tc>
        <w:tc>
          <w:tcPr>
            <w:tcW w:w="709" w:type="dxa"/>
          </w:tcPr>
          <w:p w:rsidR="00970453" w:rsidRPr="00121546" w:rsidRDefault="00970453" w:rsidP="00F03E57">
            <w:pPr>
              <w:pStyle w:val="Default"/>
              <w:jc w:val="center"/>
              <w:rPr>
                <w:sz w:val="23"/>
                <w:szCs w:val="23"/>
              </w:rPr>
            </w:pPr>
            <w:r w:rsidRPr="00121546">
              <w:rPr>
                <w:sz w:val="23"/>
                <w:szCs w:val="23"/>
              </w:rPr>
              <w:t>5</w:t>
            </w:r>
          </w:p>
        </w:tc>
        <w:tc>
          <w:tcPr>
            <w:tcW w:w="4076" w:type="dxa"/>
            <w:vMerge w:val="restart"/>
          </w:tcPr>
          <w:p w:rsidR="00970453" w:rsidRPr="00121546" w:rsidRDefault="00970453" w:rsidP="00F03E57">
            <w:pPr>
              <w:pStyle w:val="Default"/>
              <w:rPr>
                <w:sz w:val="23"/>
                <w:szCs w:val="23"/>
              </w:rPr>
            </w:pPr>
            <w:r w:rsidRPr="00121546">
              <w:rPr>
                <w:sz w:val="23"/>
                <w:szCs w:val="23"/>
              </w:rPr>
              <w:t xml:space="preserve">Отслеживание результатов в индивидуальных программах обучения по критериям. </w:t>
            </w:r>
          </w:p>
          <w:p w:rsidR="00970453" w:rsidRPr="00121546" w:rsidRDefault="00970453" w:rsidP="00F03E57">
            <w:pPr>
              <w:pStyle w:val="Default"/>
              <w:rPr>
                <w:sz w:val="23"/>
                <w:szCs w:val="23"/>
              </w:rPr>
            </w:pPr>
            <w:r w:rsidRPr="00121546">
              <w:rPr>
                <w:sz w:val="23"/>
                <w:szCs w:val="23"/>
              </w:rPr>
              <w:t xml:space="preserve">Показатели самостоятельности учащегося (пс): </w:t>
            </w:r>
          </w:p>
          <w:p w:rsidR="00970453" w:rsidRPr="00121546" w:rsidRDefault="00970453" w:rsidP="00F03E57">
            <w:pPr>
              <w:pStyle w:val="Default"/>
              <w:rPr>
                <w:sz w:val="23"/>
                <w:szCs w:val="23"/>
              </w:rPr>
            </w:pPr>
            <w:r w:rsidRPr="00121546">
              <w:rPr>
                <w:sz w:val="23"/>
                <w:szCs w:val="23"/>
              </w:rPr>
              <w:t xml:space="preserve">Действие выполняется взрослым (ребенок пассивен). </w:t>
            </w:r>
          </w:p>
          <w:p w:rsidR="00970453" w:rsidRPr="00121546" w:rsidRDefault="00970453" w:rsidP="00F03E57">
            <w:pPr>
              <w:pStyle w:val="Default"/>
              <w:rPr>
                <w:sz w:val="23"/>
                <w:szCs w:val="23"/>
              </w:rPr>
            </w:pPr>
            <w:r w:rsidRPr="00121546">
              <w:rPr>
                <w:sz w:val="23"/>
                <w:szCs w:val="23"/>
              </w:rPr>
              <w:t xml:space="preserve">Действие выполняется ребенком: </w:t>
            </w:r>
          </w:p>
          <w:p w:rsidR="00970453" w:rsidRPr="00121546" w:rsidRDefault="00970453" w:rsidP="00F03E57">
            <w:pPr>
              <w:pStyle w:val="Default"/>
              <w:rPr>
                <w:sz w:val="23"/>
                <w:szCs w:val="23"/>
              </w:rPr>
            </w:pPr>
            <w:r w:rsidRPr="00121546">
              <w:rPr>
                <w:bCs/>
                <w:sz w:val="23"/>
                <w:szCs w:val="23"/>
              </w:rPr>
              <w:t xml:space="preserve">- </w:t>
            </w:r>
            <w:r w:rsidRPr="00121546">
              <w:rPr>
                <w:sz w:val="23"/>
                <w:szCs w:val="23"/>
              </w:rPr>
              <w:t xml:space="preserve">со значительной помощью взрослого </w:t>
            </w:r>
          </w:p>
          <w:p w:rsidR="00970453" w:rsidRPr="00121546" w:rsidRDefault="00970453" w:rsidP="00F03E57">
            <w:pPr>
              <w:pStyle w:val="Default"/>
              <w:rPr>
                <w:sz w:val="23"/>
                <w:szCs w:val="23"/>
              </w:rPr>
            </w:pPr>
            <w:r w:rsidRPr="00121546">
              <w:rPr>
                <w:sz w:val="23"/>
                <w:szCs w:val="23"/>
              </w:rPr>
              <w:t xml:space="preserve">- с частичной помощью взрослого </w:t>
            </w:r>
          </w:p>
          <w:p w:rsidR="00970453" w:rsidRPr="00121546" w:rsidRDefault="00970453" w:rsidP="00F03E57">
            <w:pPr>
              <w:pStyle w:val="Default"/>
              <w:rPr>
                <w:sz w:val="23"/>
                <w:szCs w:val="23"/>
              </w:rPr>
            </w:pPr>
            <w:r w:rsidRPr="00121546">
              <w:rPr>
                <w:sz w:val="23"/>
                <w:szCs w:val="23"/>
              </w:rPr>
              <w:t xml:space="preserve">- по </w:t>
            </w:r>
          </w:p>
          <w:p w:rsidR="00970453" w:rsidRPr="00121546" w:rsidRDefault="00970453" w:rsidP="00F03E57">
            <w:pPr>
              <w:pStyle w:val="Default"/>
              <w:rPr>
                <w:sz w:val="23"/>
                <w:szCs w:val="23"/>
              </w:rPr>
            </w:pPr>
            <w:r w:rsidRPr="00121546">
              <w:rPr>
                <w:sz w:val="23"/>
                <w:szCs w:val="23"/>
              </w:rPr>
              <w:t xml:space="preserve">последовательной инструкции (по изображению или вербально) </w:t>
            </w:r>
          </w:p>
          <w:p w:rsidR="00970453" w:rsidRPr="00121546" w:rsidRDefault="00970453" w:rsidP="00F03E57">
            <w:pPr>
              <w:pStyle w:val="Default"/>
              <w:rPr>
                <w:sz w:val="23"/>
                <w:szCs w:val="23"/>
              </w:rPr>
            </w:pPr>
            <w:r w:rsidRPr="00121546">
              <w:rPr>
                <w:sz w:val="23"/>
                <w:szCs w:val="23"/>
              </w:rPr>
              <w:t xml:space="preserve">- по подражанию или по образцу </w:t>
            </w:r>
          </w:p>
          <w:p w:rsidR="00970453" w:rsidRPr="00121546" w:rsidRDefault="00970453" w:rsidP="00F03E57">
            <w:pPr>
              <w:pStyle w:val="Default"/>
              <w:rPr>
                <w:sz w:val="23"/>
                <w:szCs w:val="23"/>
              </w:rPr>
            </w:pPr>
            <w:r w:rsidRPr="00121546">
              <w:rPr>
                <w:sz w:val="23"/>
                <w:szCs w:val="23"/>
              </w:rPr>
              <w:t xml:space="preserve">- самостоятельно </w:t>
            </w:r>
          </w:p>
          <w:p w:rsidR="00970453" w:rsidRPr="00121546" w:rsidRDefault="00970453" w:rsidP="00F03E57">
            <w:pPr>
              <w:pStyle w:val="Default"/>
              <w:rPr>
                <w:sz w:val="23"/>
                <w:szCs w:val="23"/>
              </w:rPr>
            </w:pPr>
            <w:r w:rsidRPr="00121546">
              <w:rPr>
                <w:sz w:val="23"/>
                <w:szCs w:val="23"/>
              </w:rPr>
              <w:t xml:space="preserve">- узнает объект </w:t>
            </w:r>
          </w:p>
          <w:p w:rsidR="00970453" w:rsidRPr="00121546" w:rsidRDefault="00970453" w:rsidP="00F03E57">
            <w:pPr>
              <w:pStyle w:val="Default"/>
              <w:rPr>
                <w:sz w:val="23"/>
                <w:szCs w:val="23"/>
              </w:rPr>
            </w:pPr>
            <w:r w:rsidRPr="00121546">
              <w:rPr>
                <w:sz w:val="23"/>
                <w:szCs w:val="23"/>
              </w:rPr>
              <w:t xml:space="preserve">- не всегда узнает объект </w:t>
            </w:r>
          </w:p>
          <w:p w:rsidR="00970453" w:rsidRPr="00121546" w:rsidRDefault="00970453" w:rsidP="00F03E57">
            <w:pPr>
              <w:rPr>
                <w:rFonts w:ascii="Times New Roman" w:hAnsi="Times New Roman" w:cs="Times New Roman"/>
                <w:sz w:val="23"/>
                <w:szCs w:val="23"/>
              </w:rPr>
            </w:pPr>
            <w:r w:rsidRPr="00121546">
              <w:rPr>
                <w:rFonts w:ascii="Times New Roman" w:hAnsi="Times New Roman" w:cs="Times New Roman"/>
                <w:sz w:val="23"/>
                <w:szCs w:val="23"/>
              </w:rPr>
              <w:t>- не узнает объект</w:t>
            </w:r>
          </w:p>
        </w:tc>
      </w:tr>
      <w:tr w:rsidR="00970453" w:rsidRPr="00121546" w:rsidTr="00C2001E">
        <w:trPr>
          <w:trHeight w:val="291"/>
        </w:trPr>
        <w:tc>
          <w:tcPr>
            <w:tcW w:w="959" w:type="dxa"/>
            <w:vMerge/>
          </w:tcPr>
          <w:p w:rsidR="00970453" w:rsidRPr="00121546" w:rsidRDefault="00970453" w:rsidP="00F03E57">
            <w:pPr>
              <w:pStyle w:val="Default"/>
              <w:rPr>
                <w:sz w:val="23"/>
                <w:szCs w:val="23"/>
              </w:rPr>
            </w:pPr>
          </w:p>
        </w:tc>
        <w:tc>
          <w:tcPr>
            <w:tcW w:w="3827" w:type="dxa"/>
          </w:tcPr>
          <w:p w:rsidR="00970453" w:rsidRPr="00121546" w:rsidRDefault="00970453" w:rsidP="00F03E57">
            <w:pPr>
              <w:pStyle w:val="Default"/>
              <w:jc w:val="center"/>
              <w:rPr>
                <w:sz w:val="23"/>
                <w:szCs w:val="23"/>
              </w:rPr>
            </w:pPr>
            <w:r w:rsidRPr="00121546">
              <w:rPr>
                <w:sz w:val="23"/>
                <w:szCs w:val="23"/>
              </w:rPr>
              <w:t>Слуховое восприятие</w:t>
            </w:r>
          </w:p>
        </w:tc>
        <w:tc>
          <w:tcPr>
            <w:tcW w:w="709" w:type="dxa"/>
          </w:tcPr>
          <w:p w:rsidR="00970453" w:rsidRPr="00121546" w:rsidRDefault="00970453" w:rsidP="00F03E57">
            <w:pPr>
              <w:pStyle w:val="Default"/>
              <w:jc w:val="center"/>
              <w:rPr>
                <w:sz w:val="23"/>
                <w:szCs w:val="23"/>
              </w:rPr>
            </w:pPr>
            <w:r w:rsidRPr="00121546">
              <w:rPr>
                <w:sz w:val="23"/>
                <w:szCs w:val="23"/>
              </w:rPr>
              <w:t>6</w:t>
            </w:r>
          </w:p>
        </w:tc>
        <w:tc>
          <w:tcPr>
            <w:tcW w:w="4076" w:type="dxa"/>
            <w:vMerge/>
          </w:tcPr>
          <w:p w:rsidR="00970453" w:rsidRPr="00121546" w:rsidRDefault="00970453" w:rsidP="00F03E57">
            <w:pPr>
              <w:pStyle w:val="Default"/>
              <w:rPr>
                <w:sz w:val="23"/>
                <w:szCs w:val="23"/>
              </w:rPr>
            </w:pPr>
          </w:p>
        </w:tc>
      </w:tr>
      <w:tr w:rsidR="00970453" w:rsidRPr="00121546" w:rsidTr="00C2001E">
        <w:trPr>
          <w:trHeight w:val="291"/>
        </w:trPr>
        <w:tc>
          <w:tcPr>
            <w:tcW w:w="959" w:type="dxa"/>
            <w:vMerge/>
          </w:tcPr>
          <w:p w:rsidR="00970453" w:rsidRPr="00121546" w:rsidRDefault="00970453" w:rsidP="00F03E57">
            <w:pPr>
              <w:pStyle w:val="Default"/>
              <w:rPr>
                <w:sz w:val="23"/>
                <w:szCs w:val="23"/>
              </w:rPr>
            </w:pPr>
          </w:p>
        </w:tc>
        <w:tc>
          <w:tcPr>
            <w:tcW w:w="3827" w:type="dxa"/>
          </w:tcPr>
          <w:p w:rsidR="00970453" w:rsidRPr="00121546" w:rsidRDefault="00970453" w:rsidP="00F03E57">
            <w:pPr>
              <w:pStyle w:val="Default"/>
              <w:jc w:val="center"/>
              <w:rPr>
                <w:sz w:val="23"/>
                <w:szCs w:val="23"/>
              </w:rPr>
            </w:pPr>
            <w:r w:rsidRPr="00121546">
              <w:rPr>
                <w:sz w:val="23"/>
                <w:szCs w:val="23"/>
              </w:rPr>
              <w:t>Кинестетическое восприятие.</w:t>
            </w:r>
          </w:p>
        </w:tc>
        <w:tc>
          <w:tcPr>
            <w:tcW w:w="709" w:type="dxa"/>
          </w:tcPr>
          <w:p w:rsidR="00970453" w:rsidRPr="00121546" w:rsidRDefault="00970453" w:rsidP="00F03E57">
            <w:pPr>
              <w:pStyle w:val="Default"/>
              <w:jc w:val="center"/>
              <w:rPr>
                <w:sz w:val="23"/>
                <w:szCs w:val="23"/>
              </w:rPr>
            </w:pPr>
            <w:r w:rsidRPr="00121546">
              <w:rPr>
                <w:sz w:val="23"/>
                <w:szCs w:val="23"/>
              </w:rPr>
              <w:t>13</w:t>
            </w:r>
          </w:p>
        </w:tc>
        <w:tc>
          <w:tcPr>
            <w:tcW w:w="4076" w:type="dxa"/>
            <w:vMerge/>
          </w:tcPr>
          <w:p w:rsidR="00970453" w:rsidRPr="00121546" w:rsidRDefault="00970453" w:rsidP="00F03E57">
            <w:pPr>
              <w:pStyle w:val="Default"/>
              <w:rPr>
                <w:sz w:val="23"/>
                <w:szCs w:val="23"/>
              </w:rPr>
            </w:pPr>
          </w:p>
        </w:tc>
      </w:tr>
      <w:tr w:rsidR="00970453" w:rsidRPr="00121546" w:rsidTr="00C2001E">
        <w:trPr>
          <w:trHeight w:val="291"/>
        </w:trPr>
        <w:tc>
          <w:tcPr>
            <w:tcW w:w="959" w:type="dxa"/>
            <w:vMerge/>
          </w:tcPr>
          <w:p w:rsidR="00970453" w:rsidRPr="00121546" w:rsidRDefault="00970453" w:rsidP="00F03E57">
            <w:pPr>
              <w:pStyle w:val="Default"/>
              <w:rPr>
                <w:sz w:val="23"/>
                <w:szCs w:val="23"/>
              </w:rPr>
            </w:pPr>
          </w:p>
        </w:tc>
        <w:tc>
          <w:tcPr>
            <w:tcW w:w="3827" w:type="dxa"/>
          </w:tcPr>
          <w:p w:rsidR="00970453" w:rsidRPr="00121546" w:rsidRDefault="00970453" w:rsidP="00F03E57">
            <w:pPr>
              <w:pStyle w:val="Default"/>
              <w:jc w:val="center"/>
              <w:rPr>
                <w:sz w:val="23"/>
                <w:szCs w:val="23"/>
              </w:rPr>
            </w:pPr>
            <w:r w:rsidRPr="00121546">
              <w:rPr>
                <w:sz w:val="23"/>
                <w:szCs w:val="23"/>
              </w:rPr>
              <w:t>Восприятие запаха.</w:t>
            </w:r>
          </w:p>
        </w:tc>
        <w:tc>
          <w:tcPr>
            <w:tcW w:w="709" w:type="dxa"/>
          </w:tcPr>
          <w:p w:rsidR="00970453" w:rsidRPr="00121546" w:rsidRDefault="00970453" w:rsidP="00F03E57">
            <w:pPr>
              <w:pStyle w:val="Default"/>
              <w:jc w:val="center"/>
              <w:rPr>
                <w:sz w:val="23"/>
                <w:szCs w:val="23"/>
              </w:rPr>
            </w:pPr>
            <w:r w:rsidRPr="00121546">
              <w:rPr>
                <w:sz w:val="23"/>
                <w:szCs w:val="23"/>
              </w:rPr>
              <w:t>2</w:t>
            </w:r>
          </w:p>
        </w:tc>
        <w:tc>
          <w:tcPr>
            <w:tcW w:w="4076" w:type="dxa"/>
            <w:vMerge/>
          </w:tcPr>
          <w:p w:rsidR="00970453" w:rsidRPr="00121546" w:rsidRDefault="00970453" w:rsidP="00F03E57">
            <w:pPr>
              <w:pStyle w:val="Default"/>
              <w:rPr>
                <w:sz w:val="23"/>
                <w:szCs w:val="23"/>
              </w:rPr>
            </w:pPr>
          </w:p>
        </w:tc>
      </w:tr>
      <w:tr w:rsidR="00970453" w:rsidRPr="00121546" w:rsidTr="00C2001E">
        <w:trPr>
          <w:trHeight w:val="291"/>
        </w:trPr>
        <w:tc>
          <w:tcPr>
            <w:tcW w:w="959" w:type="dxa"/>
            <w:vMerge/>
          </w:tcPr>
          <w:p w:rsidR="00970453" w:rsidRPr="00121546" w:rsidRDefault="00970453" w:rsidP="00F03E57">
            <w:pPr>
              <w:pStyle w:val="Default"/>
              <w:rPr>
                <w:sz w:val="23"/>
                <w:szCs w:val="23"/>
              </w:rPr>
            </w:pPr>
          </w:p>
        </w:tc>
        <w:tc>
          <w:tcPr>
            <w:tcW w:w="3827" w:type="dxa"/>
          </w:tcPr>
          <w:p w:rsidR="00970453" w:rsidRPr="00121546" w:rsidRDefault="00970453" w:rsidP="00F03E57">
            <w:pPr>
              <w:pStyle w:val="Default"/>
              <w:jc w:val="center"/>
              <w:rPr>
                <w:sz w:val="23"/>
                <w:szCs w:val="23"/>
              </w:rPr>
            </w:pPr>
            <w:r w:rsidRPr="00121546">
              <w:rPr>
                <w:sz w:val="23"/>
                <w:szCs w:val="23"/>
              </w:rPr>
              <w:t>Восприятие вкуса.</w:t>
            </w:r>
          </w:p>
        </w:tc>
        <w:tc>
          <w:tcPr>
            <w:tcW w:w="709" w:type="dxa"/>
          </w:tcPr>
          <w:p w:rsidR="00970453" w:rsidRPr="00121546" w:rsidRDefault="00970453" w:rsidP="00F03E57">
            <w:pPr>
              <w:pStyle w:val="Default"/>
              <w:jc w:val="center"/>
              <w:rPr>
                <w:sz w:val="23"/>
                <w:szCs w:val="23"/>
              </w:rPr>
            </w:pPr>
            <w:r w:rsidRPr="00121546">
              <w:rPr>
                <w:sz w:val="23"/>
                <w:szCs w:val="23"/>
              </w:rPr>
              <w:t>5</w:t>
            </w:r>
          </w:p>
        </w:tc>
        <w:tc>
          <w:tcPr>
            <w:tcW w:w="4076" w:type="dxa"/>
            <w:vMerge/>
          </w:tcPr>
          <w:p w:rsidR="00970453" w:rsidRPr="00121546" w:rsidRDefault="00970453" w:rsidP="00F03E57">
            <w:pPr>
              <w:pStyle w:val="Default"/>
              <w:rPr>
                <w:sz w:val="23"/>
                <w:szCs w:val="23"/>
              </w:rPr>
            </w:pPr>
          </w:p>
        </w:tc>
      </w:tr>
      <w:tr w:rsidR="00970453" w:rsidRPr="00121546" w:rsidTr="00A71F4C">
        <w:trPr>
          <w:trHeight w:val="691"/>
        </w:trPr>
        <w:tc>
          <w:tcPr>
            <w:tcW w:w="959" w:type="dxa"/>
            <w:vMerge/>
          </w:tcPr>
          <w:p w:rsidR="00970453" w:rsidRPr="00121546" w:rsidRDefault="00970453" w:rsidP="00F03E57">
            <w:pPr>
              <w:pStyle w:val="Default"/>
              <w:rPr>
                <w:sz w:val="23"/>
                <w:szCs w:val="23"/>
              </w:rPr>
            </w:pPr>
          </w:p>
        </w:tc>
        <w:tc>
          <w:tcPr>
            <w:tcW w:w="3827" w:type="dxa"/>
          </w:tcPr>
          <w:p w:rsidR="00970453" w:rsidRPr="00121546" w:rsidRDefault="00970453" w:rsidP="00F03E57">
            <w:pPr>
              <w:pStyle w:val="Default"/>
              <w:jc w:val="center"/>
              <w:rPr>
                <w:sz w:val="23"/>
                <w:szCs w:val="23"/>
              </w:rPr>
            </w:pPr>
          </w:p>
        </w:tc>
        <w:tc>
          <w:tcPr>
            <w:tcW w:w="709" w:type="dxa"/>
          </w:tcPr>
          <w:p w:rsidR="00970453" w:rsidRPr="00121546" w:rsidRDefault="00970453" w:rsidP="00F03E57">
            <w:pPr>
              <w:pStyle w:val="Default"/>
              <w:jc w:val="center"/>
              <w:rPr>
                <w:sz w:val="23"/>
                <w:szCs w:val="23"/>
              </w:rPr>
            </w:pPr>
          </w:p>
        </w:tc>
        <w:tc>
          <w:tcPr>
            <w:tcW w:w="4076" w:type="dxa"/>
            <w:vMerge/>
          </w:tcPr>
          <w:p w:rsidR="00970453" w:rsidRPr="00121546" w:rsidRDefault="00970453" w:rsidP="00F03E57">
            <w:pPr>
              <w:pStyle w:val="Default"/>
              <w:rPr>
                <w:sz w:val="23"/>
                <w:szCs w:val="23"/>
              </w:rPr>
            </w:pPr>
          </w:p>
        </w:tc>
      </w:tr>
    </w:tbl>
    <w:p w:rsidR="00C2001E" w:rsidRPr="00121546" w:rsidRDefault="00C2001E" w:rsidP="00C2001E">
      <w:pPr>
        <w:jc w:val="center"/>
        <w:rPr>
          <w:rFonts w:ascii="Times New Roman" w:hAnsi="Times New Roman" w:cs="Times New Roman"/>
        </w:rPr>
      </w:pPr>
      <w:r w:rsidRPr="00121546">
        <w:rPr>
          <w:rFonts w:ascii="Times New Roman" w:hAnsi="Times New Roman" w:cs="Times New Roman"/>
        </w:rPr>
        <w:t>На 1 четверть.</w:t>
      </w:r>
    </w:p>
    <w:tbl>
      <w:tblPr>
        <w:tblStyle w:val="a3"/>
        <w:tblW w:w="9687" w:type="dxa"/>
        <w:tblLook w:val="04A0" w:firstRow="1" w:lastRow="0" w:firstColumn="1" w:lastColumn="0" w:noHBand="0" w:noVBand="1"/>
      </w:tblPr>
      <w:tblGrid>
        <w:gridCol w:w="507"/>
        <w:gridCol w:w="5009"/>
        <w:gridCol w:w="1158"/>
        <w:gridCol w:w="1091"/>
        <w:gridCol w:w="1922"/>
      </w:tblGrid>
      <w:tr w:rsidR="00244FD8" w:rsidRPr="00121546" w:rsidTr="00244FD8">
        <w:tc>
          <w:tcPr>
            <w:tcW w:w="507" w:type="dxa"/>
          </w:tcPr>
          <w:p w:rsidR="00244FD8" w:rsidRPr="00121546" w:rsidRDefault="00244FD8">
            <w:pPr>
              <w:rPr>
                <w:rFonts w:ascii="Times New Roman" w:hAnsi="Times New Roman" w:cs="Times New Roman"/>
              </w:rPr>
            </w:pPr>
            <w:r w:rsidRPr="00121546">
              <w:rPr>
                <w:rFonts w:ascii="Times New Roman" w:hAnsi="Times New Roman" w:cs="Times New Roman"/>
              </w:rPr>
              <w:t>№</w:t>
            </w:r>
          </w:p>
        </w:tc>
        <w:tc>
          <w:tcPr>
            <w:tcW w:w="5020" w:type="dxa"/>
          </w:tcPr>
          <w:p w:rsidR="00244FD8" w:rsidRPr="00121546" w:rsidRDefault="00244FD8">
            <w:pPr>
              <w:rPr>
                <w:rFonts w:ascii="Times New Roman" w:hAnsi="Times New Roman" w:cs="Times New Roman"/>
              </w:rPr>
            </w:pPr>
            <w:r w:rsidRPr="00121546">
              <w:rPr>
                <w:rFonts w:ascii="Times New Roman" w:hAnsi="Times New Roman" w:cs="Times New Roman"/>
              </w:rPr>
              <w:t xml:space="preserve">Тема </w:t>
            </w:r>
          </w:p>
        </w:tc>
        <w:tc>
          <w:tcPr>
            <w:tcW w:w="1143" w:type="dxa"/>
          </w:tcPr>
          <w:p w:rsidR="00244FD8" w:rsidRPr="00121546" w:rsidRDefault="00244FD8">
            <w:pPr>
              <w:rPr>
                <w:rFonts w:ascii="Times New Roman" w:hAnsi="Times New Roman" w:cs="Times New Roman"/>
              </w:rPr>
            </w:pPr>
            <w:r w:rsidRPr="00121546">
              <w:rPr>
                <w:rFonts w:ascii="Times New Roman" w:hAnsi="Times New Roman" w:cs="Times New Roman"/>
              </w:rPr>
              <w:t>Кол.часов</w:t>
            </w:r>
          </w:p>
        </w:tc>
        <w:tc>
          <w:tcPr>
            <w:tcW w:w="1093" w:type="dxa"/>
            <w:tcBorders>
              <w:right w:val="single" w:sz="4" w:space="0" w:color="auto"/>
            </w:tcBorders>
          </w:tcPr>
          <w:p w:rsidR="00244FD8" w:rsidRPr="00121546" w:rsidRDefault="00244FD8">
            <w:pPr>
              <w:rPr>
                <w:rFonts w:ascii="Times New Roman" w:hAnsi="Times New Roman" w:cs="Times New Roman"/>
              </w:rPr>
            </w:pPr>
            <w:r w:rsidRPr="00121546">
              <w:rPr>
                <w:rFonts w:ascii="Times New Roman" w:hAnsi="Times New Roman" w:cs="Times New Roman"/>
              </w:rPr>
              <w:t xml:space="preserve">Дата </w:t>
            </w:r>
          </w:p>
        </w:tc>
        <w:tc>
          <w:tcPr>
            <w:tcW w:w="1924" w:type="dxa"/>
            <w:tcBorders>
              <w:left w:val="single" w:sz="4" w:space="0" w:color="auto"/>
            </w:tcBorders>
          </w:tcPr>
          <w:p w:rsidR="00244FD8" w:rsidRPr="00121546" w:rsidRDefault="00244FD8">
            <w:pPr>
              <w:rPr>
                <w:rFonts w:ascii="Times New Roman" w:hAnsi="Times New Roman" w:cs="Times New Roman"/>
              </w:rPr>
            </w:pPr>
            <w:r w:rsidRPr="00121546">
              <w:rPr>
                <w:rFonts w:ascii="Times New Roman" w:hAnsi="Times New Roman" w:cs="Times New Roman"/>
              </w:rPr>
              <w:t>Примечание</w:t>
            </w:r>
          </w:p>
        </w:tc>
      </w:tr>
      <w:tr w:rsidR="00244FD8" w:rsidRPr="00121546" w:rsidTr="00244FD8">
        <w:tc>
          <w:tcPr>
            <w:tcW w:w="507" w:type="dxa"/>
          </w:tcPr>
          <w:p w:rsidR="00244FD8" w:rsidRPr="00121546" w:rsidRDefault="00244FD8" w:rsidP="00DD4F6E">
            <w:pPr>
              <w:rPr>
                <w:rFonts w:ascii="Times New Roman" w:hAnsi="Times New Roman" w:cs="Times New Roman"/>
              </w:rPr>
            </w:pPr>
            <w:r w:rsidRPr="00121546">
              <w:rPr>
                <w:rFonts w:ascii="Times New Roman" w:hAnsi="Times New Roman" w:cs="Times New Roman"/>
              </w:rPr>
              <w:t>1</w:t>
            </w:r>
          </w:p>
        </w:tc>
        <w:tc>
          <w:tcPr>
            <w:tcW w:w="5020" w:type="dxa"/>
          </w:tcPr>
          <w:p w:rsidR="00244FD8" w:rsidRPr="00121546" w:rsidRDefault="00DD4F6E" w:rsidP="004F257D">
            <w:pPr>
              <w:rPr>
                <w:rFonts w:ascii="Times New Roman" w:hAnsi="Times New Roman" w:cs="Times New Roman"/>
                <w:b/>
              </w:rPr>
            </w:pPr>
            <w:r w:rsidRPr="00121546">
              <w:rPr>
                <w:rFonts w:ascii="Times New Roman" w:hAnsi="Times New Roman" w:cs="Times New Roman"/>
                <w:b/>
              </w:rPr>
              <w:t>Диагностическое обследование</w:t>
            </w:r>
          </w:p>
        </w:tc>
        <w:tc>
          <w:tcPr>
            <w:tcW w:w="1143" w:type="dxa"/>
          </w:tcPr>
          <w:p w:rsidR="00244FD8" w:rsidRPr="00121546" w:rsidRDefault="00DD4F6E">
            <w:pPr>
              <w:rPr>
                <w:rFonts w:ascii="Times New Roman" w:hAnsi="Times New Roman" w:cs="Times New Roman"/>
              </w:rPr>
            </w:pPr>
            <w:r w:rsidRPr="00121546">
              <w:rPr>
                <w:rFonts w:ascii="Times New Roman" w:hAnsi="Times New Roman" w:cs="Times New Roman"/>
              </w:rPr>
              <w:t>1</w:t>
            </w:r>
          </w:p>
        </w:tc>
        <w:tc>
          <w:tcPr>
            <w:tcW w:w="1093" w:type="dxa"/>
            <w:tcBorders>
              <w:right w:val="single" w:sz="4" w:space="0" w:color="auto"/>
            </w:tcBorders>
          </w:tcPr>
          <w:p w:rsidR="00244FD8" w:rsidRPr="00121546" w:rsidRDefault="00244FD8">
            <w:pPr>
              <w:rPr>
                <w:rFonts w:ascii="Times New Roman" w:hAnsi="Times New Roman" w:cs="Times New Roman"/>
              </w:rPr>
            </w:pPr>
          </w:p>
        </w:tc>
        <w:tc>
          <w:tcPr>
            <w:tcW w:w="1924" w:type="dxa"/>
            <w:tcBorders>
              <w:left w:val="single" w:sz="4" w:space="0" w:color="auto"/>
            </w:tcBorders>
          </w:tcPr>
          <w:p w:rsidR="00244FD8" w:rsidRPr="00121546" w:rsidRDefault="00244FD8">
            <w:pPr>
              <w:rPr>
                <w:rFonts w:ascii="Times New Roman" w:hAnsi="Times New Roman" w:cs="Times New Roman"/>
              </w:rPr>
            </w:pPr>
          </w:p>
        </w:tc>
      </w:tr>
      <w:tr w:rsidR="00DD4F6E" w:rsidRPr="00121546" w:rsidTr="00244FD8">
        <w:tc>
          <w:tcPr>
            <w:tcW w:w="507" w:type="dxa"/>
          </w:tcPr>
          <w:p w:rsidR="00DD4F6E" w:rsidRPr="00121546" w:rsidRDefault="00DD4F6E" w:rsidP="00502CDD">
            <w:pPr>
              <w:rPr>
                <w:rFonts w:ascii="Times New Roman" w:hAnsi="Times New Roman" w:cs="Times New Roman"/>
              </w:rPr>
            </w:pPr>
            <w:r w:rsidRPr="00121546">
              <w:rPr>
                <w:rFonts w:ascii="Times New Roman" w:hAnsi="Times New Roman" w:cs="Times New Roman"/>
              </w:rPr>
              <w:t>2</w:t>
            </w:r>
          </w:p>
        </w:tc>
        <w:tc>
          <w:tcPr>
            <w:tcW w:w="5020" w:type="dxa"/>
          </w:tcPr>
          <w:p w:rsidR="00DD4F6E" w:rsidRPr="00121546" w:rsidRDefault="00DD4F6E" w:rsidP="004F257D">
            <w:pPr>
              <w:rPr>
                <w:rFonts w:ascii="Times New Roman" w:hAnsi="Times New Roman" w:cs="Times New Roman"/>
                <w:b/>
              </w:rPr>
            </w:pPr>
            <w:r w:rsidRPr="00121546">
              <w:rPr>
                <w:rFonts w:ascii="Times New Roman" w:hAnsi="Times New Roman" w:cs="Times New Roman"/>
                <w:b/>
              </w:rPr>
              <w:t>Зрительное восприятие.</w:t>
            </w:r>
            <w:r w:rsidRPr="00121546">
              <w:rPr>
                <w:rFonts w:ascii="Times New Roman" w:hAnsi="Times New Roman" w:cs="Times New Roman"/>
                <w:sz w:val="24"/>
                <w:szCs w:val="24"/>
              </w:rPr>
              <w:t>Фиксация взгляда на лице человека.</w:t>
            </w:r>
          </w:p>
        </w:tc>
        <w:tc>
          <w:tcPr>
            <w:tcW w:w="1143" w:type="dxa"/>
          </w:tcPr>
          <w:p w:rsidR="00DD4F6E" w:rsidRPr="00121546" w:rsidRDefault="00DD4F6E">
            <w:pPr>
              <w:rPr>
                <w:rFonts w:ascii="Times New Roman" w:hAnsi="Times New Roman" w:cs="Times New Roman"/>
              </w:rPr>
            </w:pPr>
            <w:r w:rsidRPr="00121546">
              <w:rPr>
                <w:rFonts w:ascii="Times New Roman" w:hAnsi="Times New Roman" w:cs="Times New Roman"/>
              </w:rPr>
              <w:t>1</w:t>
            </w:r>
          </w:p>
        </w:tc>
        <w:tc>
          <w:tcPr>
            <w:tcW w:w="1093" w:type="dxa"/>
            <w:tcBorders>
              <w:right w:val="single" w:sz="4" w:space="0" w:color="auto"/>
            </w:tcBorders>
          </w:tcPr>
          <w:p w:rsidR="00DD4F6E" w:rsidRPr="00121546" w:rsidRDefault="00DD4F6E">
            <w:pPr>
              <w:rPr>
                <w:rFonts w:ascii="Times New Roman" w:hAnsi="Times New Roman" w:cs="Times New Roman"/>
              </w:rPr>
            </w:pPr>
          </w:p>
        </w:tc>
        <w:tc>
          <w:tcPr>
            <w:tcW w:w="1924" w:type="dxa"/>
            <w:tcBorders>
              <w:left w:val="single" w:sz="4" w:space="0" w:color="auto"/>
            </w:tcBorders>
          </w:tcPr>
          <w:p w:rsidR="00DD4F6E" w:rsidRPr="00121546" w:rsidRDefault="00DD4F6E">
            <w:pPr>
              <w:rPr>
                <w:rFonts w:ascii="Times New Roman" w:hAnsi="Times New Roman" w:cs="Times New Roman"/>
              </w:rPr>
            </w:pPr>
          </w:p>
        </w:tc>
      </w:tr>
      <w:tr w:rsidR="00DD4F6E" w:rsidRPr="00121546" w:rsidTr="00244FD8">
        <w:tc>
          <w:tcPr>
            <w:tcW w:w="507" w:type="dxa"/>
          </w:tcPr>
          <w:p w:rsidR="00DD4F6E" w:rsidRPr="00121546" w:rsidRDefault="00DD4F6E" w:rsidP="00502CDD">
            <w:pPr>
              <w:rPr>
                <w:rFonts w:ascii="Times New Roman" w:hAnsi="Times New Roman" w:cs="Times New Roman"/>
              </w:rPr>
            </w:pPr>
            <w:r w:rsidRPr="00121546">
              <w:rPr>
                <w:rFonts w:ascii="Times New Roman" w:hAnsi="Times New Roman" w:cs="Times New Roman"/>
              </w:rPr>
              <w:t>3</w:t>
            </w:r>
          </w:p>
        </w:tc>
        <w:tc>
          <w:tcPr>
            <w:tcW w:w="5020" w:type="dxa"/>
          </w:tcPr>
          <w:p w:rsidR="00DD4F6E" w:rsidRPr="00121546" w:rsidRDefault="00DD4F6E">
            <w:pPr>
              <w:rPr>
                <w:rFonts w:ascii="Times New Roman" w:hAnsi="Times New Roman" w:cs="Times New Roman"/>
              </w:rPr>
            </w:pPr>
            <w:r w:rsidRPr="00121546">
              <w:rPr>
                <w:rFonts w:ascii="Times New Roman" w:hAnsi="Times New Roman" w:cs="Times New Roman"/>
                <w:sz w:val="24"/>
                <w:szCs w:val="24"/>
              </w:rPr>
              <w:t>Фиксация взгляда на предмете</w:t>
            </w:r>
          </w:p>
        </w:tc>
        <w:tc>
          <w:tcPr>
            <w:tcW w:w="1143" w:type="dxa"/>
          </w:tcPr>
          <w:p w:rsidR="00DD4F6E" w:rsidRPr="00121546" w:rsidRDefault="00DD4F6E">
            <w:pPr>
              <w:rPr>
                <w:rFonts w:ascii="Times New Roman" w:hAnsi="Times New Roman" w:cs="Times New Roman"/>
              </w:rPr>
            </w:pPr>
            <w:r w:rsidRPr="00121546">
              <w:rPr>
                <w:rFonts w:ascii="Times New Roman" w:hAnsi="Times New Roman" w:cs="Times New Roman"/>
              </w:rPr>
              <w:t>1</w:t>
            </w:r>
          </w:p>
        </w:tc>
        <w:tc>
          <w:tcPr>
            <w:tcW w:w="1093" w:type="dxa"/>
            <w:tcBorders>
              <w:right w:val="single" w:sz="4" w:space="0" w:color="auto"/>
            </w:tcBorders>
          </w:tcPr>
          <w:p w:rsidR="00DD4F6E" w:rsidRPr="00121546" w:rsidRDefault="00DD4F6E">
            <w:pPr>
              <w:rPr>
                <w:rFonts w:ascii="Times New Roman" w:hAnsi="Times New Roman" w:cs="Times New Roman"/>
              </w:rPr>
            </w:pPr>
          </w:p>
        </w:tc>
        <w:tc>
          <w:tcPr>
            <w:tcW w:w="1924" w:type="dxa"/>
            <w:tcBorders>
              <w:left w:val="single" w:sz="4" w:space="0" w:color="auto"/>
            </w:tcBorders>
          </w:tcPr>
          <w:p w:rsidR="00DD4F6E" w:rsidRPr="00121546" w:rsidRDefault="00DD4F6E">
            <w:pPr>
              <w:rPr>
                <w:rFonts w:ascii="Times New Roman" w:hAnsi="Times New Roman" w:cs="Times New Roman"/>
              </w:rPr>
            </w:pPr>
          </w:p>
        </w:tc>
      </w:tr>
      <w:tr w:rsidR="00DD4F6E" w:rsidRPr="00121546" w:rsidTr="00244FD8">
        <w:tc>
          <w:tcPr>
            <w:tcW w:w="507" w:type="dxa"/>
          </w:tcPr>
          <w:p w:rsidR="00DD4F6E" w:rsidRPr="00121546" w:rsidRDefault="00DD4F6E" w:rsidP="00502CDD">
            <w:pPr>
              <w:rPr>
                <w:rFonts w:ascii="Times New Roman" w:hAnsi="Times New Roman" w:cs="Times New Roman"/>
              </w:rPr>
            </w:pPr>
            <w:r w:rsidRPr="00121546">
              <w:rPr>
                <w:rFonts w:ascii="Times New Roman" w:hAnsi="Times New Roman" w:cs="Times New Roman"/>
              </w:rPr>
              <w:t>4</w:t>
            </w:r>
          </w:p>
        </w:tc>
        <w:tc>
          <w:tcPr>
            <w:tcW w:w="5020" w:type="dxa"/>
          </w:tcPr>
          <w:p w:rsidR="00DD4F6E" w:rsidRPr="00121546" w:rsidRDefault="00DD4F6E">
            <w:pPr>
              <w:rPr>
                <w:rFonts w:ascii="Times New Roman" w:hAnsi="Times New Roman" w:cs="Times New Roman"/>
                <w:sz w:val="24"/>
                <w:szCs w:val="24"/>
              </w:rPr>
            </w:pPr>
            <w:r w:rsidRPr="00121546">
              <w:rPr>
                <w:rFonts w:ascii="Times New Roman" w:hAnsi="Times New Roman" w:cs="Times New Roman"/>
                <w:sz w:val="24"/>
                <w:szCs w:val="24"/>
              </w:rPr>
              <w:t>Прослеживание взглядом за движущимся близко расположенным предметом (по горизонтали, по вертикали, по кругу, вперед/назад)</w:t>
            </w:r>
          </w:p>
        </w:tc>
        <w:tc>
          <w:tcPr>
            <w:tcW w:w="1143" w:type="dxa"/>
          </w:tcPr>
          <w:p w:rsidR="00DD4F6E" w:rsidRPr="00121546" w:rsidRDefault="00DD4F6E">
            <w:pPr>
              <w:rPr>
                <w:rFonts w:ascii="Times New Roman" w:hAnsi="Times New Roman" w:cs="Times New Roman"/>
              </w:rPr>
            </w:pPr>
            <w:r w:rsidRPr="00121546">
              <w:rPr>
                <w:rFonts w:ascii="Times New Roman" w:hAnsi="Times New Roman" w:cs="Times New Roman"/>
              </w:rPr>
              <w:t>1</w:t>
            </w:r>
          </w:p>
        </w:tc>
        <w:tc>
          <w:tcPr>
            <w:tcW w:w="1093" w:type="dxa"/>
            <w:tcBorders>
              <w:right w:val="single" w:sz="4" w:space="0" w:color="auto"/>
            </w:tcBorders>
          </w:tcPr>
          <w:p w:rsidR="00DD4F6E" w:rsidRPr="00121546" w:rsidRDefault="00DD4F6E">
            <w:pPr>
              <w:rPr>
                <w:rFonts w:ascii="Times New Roman" w:hAnsi="Times New Roman" w:cs="Times New Roman"/>
              </w:rPr>
            </w:pPr>
          </w:p>
        </w:tc>
        <w:tc>
          <w:tcPr>
            <w:tcW w:w="1924" w:type="dxa"/>
            <w:tcBorders>
              <w:left w:val="single" w:sz="4" w:space="0" w:color="auto"/>
            </w:tcBorders>
          </w:tcPr>
          <w:p w:rsidR="00DD4F6E" w:rsidRPr="00121546" w:rsidRDefault="00DD4F6E">
            <w:pPr>
              <w:rPr>
                <w:rFonts w:ascii="Times New Roman" w:hAnsi="Times New Roman" w:cs="Times New Roman"/>
              </w:rPr>
            </w:pPr>
          </w:p>
        </w:tc>
      </w:tr>
      <w:tr w:rsidR="00DD4F6E" w:rsidRPr="00121546" w:rsidTr="00244FD8">
        <w:tc>
          <w:tcPr>
            <w:tcW w:w="507" w:type="dxa"/>
          </w:tcPr>
          <w:p w:rsidR="00DD4F6E" w:rsidRPr="00121546" w:rsidRDefault="00DD4F6E" w:rsidP="00502CDD">
            <w:pPr>
              <w:rPr>
                <w:rFonts w:ascii="Times New Roman" w:hAnsi="Times New Roman" w:cs="Times New Roman"/>
              </w:rPr>
            </w:pPr>
            <w:r w:rsidRPr="00121546">
              <w:rPr>
                <w:rFonts w:ascii="Times New Roman" w:hAnsi="Times New Roman" w:cs="Times New Roman"/>
              </w:rPr>
              <w:t>5</w:t>
            </w:r>
          </w:p>
        </w:tc>
        <w:tc>
          <w:tcPr>
            <w:tcW w:w="5020" w:type="dxa"/>
          </w:tcPr>
          <w:p w:rsidR="00DD4F6E" w:rsidRPr="00121546" w:rsidRDefault="00DD4F6E">
            <w:pPr>
              <w:rPr>
                <w:rFonts w:ascii="Times New Roman" w:hAnsi="Times New Roman" w:cs="Times New Roman"/>
                <w:sz w:val="24"/>
                <w:szCs w:val="24"/>
              </w:rPr>
            </w:pPr>
            <w:r w:rsidRPr="00121546">
              <w:rPr>
                <w:rFonts w:ascii="Times New Roman" w:hAnsi="Times New Roman" w:cs="Times New Roman"/>
                <w:sz w:val="24"/>
                <w:szCs w:val="24"/>
              </w:rPr>
              <w:t>Прослеживание взглядом за движущимся удаленным объектом.</w:t>
            </w:r>
          </w:p>
        </w:tc>
        <w:tc>
          <w:tcPr>
            <w:tcW w:w="1143" w:type="dxa"/>
          </w:tcPr>
          <w:p w:rsidR="00DD4F6E" w:rsidRPr="00121546" w:rsidRDefault="00DD4F6E">
            <w:pPr>
              <w:rPr>
                <w:rFonts w:ascii="Times New Roman" w:hAnsi="Times New Roman" w:cs="Times New Roman"/>
              </w:rPr>
            </w:pPr>
            <w:r w:rsidRPr="00121546">
              <w:rPr>
                <w:rFonts w:ascii="Times New Roman" w:hAnsi="Times New Roman" w:cs="Times New Roman"/>
              </w:rPr>
              <w:t>1</w:t>
            </w:r>
          </w:p>
        </w:tc>
        <w:tc>
          <w:tcPr>
            <w:tcW w:w="1093" w:type="dxa"/>
            <w:tcBorders>
              <w:right w:val="single" w:sz="4" w:space="0" w:color="auto"/>
            </w:tcBorders>
          </w:tcPr>
          <w:p w:rsidR="00DD4F6E" w:rsidRPr="00121546" w:rsidRDefault="00DD4F6E">
            <w:pPr>
              <w:rPr>
                <w:rFonts w:ascii="Times New Roman" w:hAnsi="Times New Roman" w:cs="Times New Roman"/>
              </w:rPr>
            </w:pPr>
          </w:p>
        </w:tc>
        <w:tc>
          <w:tcPr>
            <w:tcW w:w="1924" w:type="dxa"/>
            <w:tcBorders>
              <w:left w:val="single" w:sz="4" w:space="0" w:color="auto"/>
            </w:tcBorders>
          </w:tcPr>
          <w:p w:rsidR="00DD4F6E" w:rsidRPr="00121546" w:rsidRDefault="00DD4F6E">
            <w:pPr>
              <w:rPr>
                <w:rFonts w:ascii="Times New Roman" w:hAnsi="Times New Roman" w:cs="Times New Roman"/>
              </w:rPr>
            </w:pPr>
          </w:p>
        </w:tc>
      </w:tr>
      <w:tr w:rsidR="00DD4F6E" w:rsidRPr="00121546" w:rsidTr="00244FD8">
        <w:tc>
          <w:tcPr>
            <w:tcW w:w="507" w:type="dxa"/>
          </w:tcPr>
          <w:p w:rsidR="00DD4F6E" w:rsidRPr="00121546" w:rsidRDefault="00DD4F6E" w:rsidP="00502CDD">
            <w:pPr>
              <w:rPr>
                <w:rFonts w:ascii="Times New Roman" w:hAnsi="Times New Roman" w:cs="Times New Roman"/>
              </w:rPr>
            </w:pPr>
            <w:r w:rsidRPr="00121546">
              <w:rPr>
                <w:rFonts w:ascii="Times New Roman" w:hAnsi="Times New Roman" w:cs="Times New Roman"/>
              </w:rPr>
              <w:t>6</w:t>
            </w:r>
          </w:p>
        </w:tc>
        <w:tc>
          <w:tcPr>
            <w:tcW w:w="5020" w:type="dxa"/>
          </w:tcPr>
          <w:p w:rsidR="00DD4F6E" w:rsidRPr="00121546" w:rsidRDefault="00DD4F6E">
            <w:pPr>
              <w:rPr>
                <w:rFonts w:ascii="Times New Roman" w:hAnsi="Times New Roman" w:cs="Times New Roman"/>
                <w:sz w:val="24"/>
                <w:szCs w:val="24"/>
              </w:rPr>
            </w:pPr>
            <w:r w:rsidRPr="00121546">
              <w:rPr>
                <w:rFonts w:ascii="Times New Roman" w:hAnsi="Times New Roman" w:cs="Times New Roman"/>
                <w:sz w:val="24"/>
                <w:szCs w:val="24"/>
              </w:rPr>
              <w:t>Узнавание (различение) цвета объектов (красный, синий, желтый, зеленый, черный и др.).</w:t>
            </w:r>
          </w:p>
        </w:tc>
        <w:tc>
          <w:tcPr>
            <w:tcW w:w="1143" w:type="dxa"/>
          </w:tcPr>
          <w:p w:rsidR="00DD4F6E" w:rsidRPr="00121546" w:rsidRDefault="00DD4F6E">
            <w:pPr>
              <w:rPr>
                <w:rFonts w:ascii="Times New Roman" w:hAnsi="Times New Roman" w:cs="Times New Roman"/>
              </w:rPr>
            </w:pPr>
            <w:r w:rsidRPr="00121546">
              <w:rPr>
                <w:rFonts w:ascii="Times New Roman" w:hAnsi="Times New Roman" w:cs="Times New Roman"/>
              </w:rPr>
              <w:t>1</w:t>
            </w:r>
          </w:p>
        </w:tc>
        <w:tc>
          <w:tcPr>
            <w:tcW w:w="1093" w:type="dxa"/>
            <w:tcBorders>
              <w:right w:val="single" w:sz="4" w:space="0" w:color="auto"/>
            </w:tcBorders>
          </w:tcPr>
          <w:p w:rsidR="00DD4F6E" w:rsidRPr="00121546" w:rsidRDefault="00DD4F6E">
            <w:pPr>
              <w:rPr>
                <w:rFonts w:ascii="Times New Roman" w:hAnsi="Times New Roman" w:cs="Times New Roman"/>
              </w:rPr>
            </w:pPr>
          </w:p>
        </w:tc>
        <w:tc>
          <w:tcPr>
            <w:tcW w:w="1924" w:type="dxa"/>
            <w:tcBorders>
              <w:left w:val="single" w:sz="4" w:space="0" w:color="auto"/>
            </w:tcBorders>
          </w:tcPr>
          <w:p w:rsidR="00DD4F6E" w:rsidRPr="00121546" w:rsidRDefault="00DD4F6E">
            <w:pPr>
              <w:rPr>
                <w:rFonts w:ascii="Times New Roman" w:hAnsi="Times New Roman" w:cs="Times New Roman"/>
              </w:rPr>
            </w:pPr>
          </w:p>
        </w:tc>
      </w:tr>
      <w:tr w:rsidR="00DD4F6E" w:rsidRPr="00121546" w:rsidTr="00244FD8">
        <w:tc>
          <w:tcPr>
            <w:tcW w:w="507" w:type="dxa"/>
          </w:tcPr>
          <w:p w:rsidR="00DD4F6E" w:rsidRPr="00121546" w:rsidRDefault="00DD4F6E" w:rsidP="00502CDD">
            <w:pPr>
              <w:rPr>
                <w:rFonts w:ascii="Times New Roman" w:hAnsi="Times New Roman" w:cs="Times New Roman"/>
              </w:rPr>
            </w:pPr>
            <w:r w:rsidRPr="00121546">
              <w:rPr>
                <w:rFonts w:ascii="Times New Roman" w:hAnsi="Times New Roman" w:cs="Times New Roman"/>
              </w:rPr>
              <w:t>7</w:t>
            </w:r>
          </w:p>
        </w:tc>
        <w:tc>
          <w:tcPr>
            <w:tcW w:w="5020" w:type="dxa"/>
          </w:tcPr>
          <w:p w:rsidR="00DD4F6E" w:rsidRPr="00121546" w:rsidRDefault="00DD4F6E">
            <w:pPr>
              <w:rPr>
                <w:rFonts w:ascii="Times New Roman" w:hAnsi="Times New Roman" w:cs="Times New Roman"/>
                <w:b/>
              </w:rPr>
            </w:pPr>
            <w:r w:rsidRPr="00121546">
              <w:rPr>
                <w:rFonts w:ascii="Times New Roman" w:hAnsi="Times New Roman" w:cs="Times New Roman"/>
                <w:b/>
                <w:sz w:val="23"/>
                <w:szCs w:val="23"/>
              </w:rPr>
              <w:t xml:space="preserve">Слуховое восприятие. </w:t>
            </w:r>
            <w:r w:rsidRPr="00121546">
              <w:rPr>
                <w:rFonts w:ascii="Times New Roman" w:hAnsi="Times New Roman" w:cs="Times New Roman"/>
                <w:sz w:val="24"/>
                <w:szCs w:val="24"/>
              </w:rPr>
              <w:t>Локализация неподвижного источника звука, расположенного на уровне уха.</w:t>
            </w:r>
          </w:p>
        </w:tc>
        <w:tc>
          <w:tcPr>
            <w:tcW w:w="1143" w:type="dxa"/>
          </w:tcPr>
          <w:p w:rsidR="00DD4F6E" w:rsidRPr="00121546" w:rsidRDefault="00DD4F6E">
            <w:pPr>
              <w:rPr>
                <w:rFonts w:ascii="Times New Roman" w:hAnsi="Times New Roman" w:cs="Times New Roman"/>
              </w:rPr>
            </w:pPr>
            <w:r w:rsidRPr="00121546">
              <w:rPr>
                <w:rFonts w:ascii="Times New Roman" w:hAnsi="Times New Roman" w:cs="Times New Roman"/>
              </w:rPr>
              <w:t>1</w:t>
            </w:r>
          </w:p>
        </w:tc>
        <w:tc>
          <w:tcPr>
            <w:tcW w:w="1093" w:type="dxa"/>
            <w:tcBorders>
              <w:right w:val="single" w:sz="4" w:space="0" w:color="auto"/>
            </w:tcBorders>
          </w:tcPr>
          <w:p w:rsidR="00DD4F6E" w:rsidRPr="00121546" w:rsidRDefault="00DD4F6E">
            <w:pPr>
              <w:rPr>
                <w:rFonts w:ascii="Times New Roman" w:hAnsi="Times New Roman" w:cs="Times New Roman"/>
              </w:rPr>
            </w:pPr>
          </w:p>
        </w:tc>
        <w:tc>
          <w:tcPr>
            <w:tcW w:w="1924" w:type="dxa"/>
            <w:tcBorders>
              <w:left w:val="single" w:sz="4" w:space="0" w:color="auto"/>
            </w:tcBorders>
          </w:tcPr>
          <w:p w:rsidR="00DD4F6E" w:rsidRPr="00121546" w:rsidRDefault="00DD4F6E">
            <w:pPr>
              <w:rPr>
                <w:rFonts w:ascii="Times New Roman" w:hAnsi="Times New Roman" w:cs="Times New Roman"/>
              </w:rPr>
            </w:pPr>
          </w:p>
        </w:tc>
      </w:tr>
      <w:tr w:rsidR="00DD4F6E" w:rsidRPr="00121546" w:rsidTr="00244FD8">
        <w:tc>
          <w:tcPr>
            <w:tcW w:w="507" w:type="dxa"/>
          </w:tcPr>
          <w:p w:rsidR="00DD4F6E" w:rsidRPr="00121546" w:rsidRDefault="00DD4F6E" w:rsidP="00F03E57">
            <w:pPr>
              <w:rPr>
                <w:rFonts w:ascii="Times New Roman" w:hAnsi="Times New Roman" w:cs="Times New Roman"/>
              </w:rPr>
            </w:pPr>
            <w:r w:rsidRPr="00121546">
              <w:rPr>
                <w:rFonts w:ascii="Times New Roman" w:hAnsi="Times New Roman" w:cs="Times New Roman"/>
              </w:rPr>
              <w:t>8</w:t>
            </w:r>
          </w:p>
        </w:tc>
        <w:tc>
          <w:tcPr>
            <w:tcW w:w="5020" w:type="dxa"/>
          </w:tcPr>
          <w:p w:rsidR="00DD4F6E" w:rsidRPr="00121546" w:rsidRDefault="00DD4F6E" w:rsidP="00F03E57">
            <w:pPr>
              <w:rPr>
                <w:rFonts w:ascii="Times New Roman" w:hAnsi="Times New Roman" w:cs="Times New Roman"/>
                <w:sz w:val="24"/>
                <w:szCs w:val="24"/>
              </w:rPr>
            </w:pPr>
            <w:r w:rsidRPr="00121546">
              <w:rPr>
                <w:rFonts w:ascii="Times New Roman" w:hAnsi="Times New Roman" w:cs="Times New Roman"/>
                <w:sz w:val="24"/>
                <w:szCs w:val="24"/>
              </w:rPr>
              <w:t>Прослеживание за близко расположенным перемещающимся источником звука</w:t>
            </w:r>
          </w:p>
        </w:tc>
        <w:tc>
          <w:tcPr>
            <w:tcW w:w="1143" w:type="dxa"/>
          </w:tcPr>
          <w:p w:rsidR="00DD4F6E" w:rsidRPr="00121546" w:rsidRDefault="00DD4F6E" w:rsidP="00F03E57">
            <w:pPr>
              <w:rPr>
                <w:rFonts w:ascii="Times New Roman" w:hAnsi="Times New Roman" w:cs="Times New Roman"/>
              </w:rPr>
            </w:pPr>
            <w:r w:rsidRPr="00121546">
              <w:rPr>
                <w:rFonts w:ascii="Times New Roman" w:hAnsi="Times New Roman" w:cs="Times New Roman"/>
              </w:rPr>
              <w:t>1</w:t>
            </w:r>
          </w:p>
        </w:tc>
        <w:tc>
          <w:tcPr>
            <w:tcW w:w="1093" w:type="dxa"/>
            <w:tcBorders>
              <w:right w:val="single" w:sz="4" w:space="0" w:color="auto"/>
            </w:tcBorders>
          </w:tcPr>
          <w:p w:rsidR="00DD4F6E" w:rsidRPr="00121546" w:rsidRDefault="00DD4F6E">
            <w:pPr>
              <w:rPr>
                <w:rFonts w:ascii="Times New Roman" w:hAnsi="Times New Roman" w:cs="Times New Roman"/>
              </w:rPr>
            </w:pPr>
          </w:p>
        </w:tc>
        <w:tc>
          <w:tcPr>
            <w:tcW w:w="1924" w:type="dxa"/>
            <w:tcBorders>
              <w:left w:val="single" w:sz="4" w:space="0" w:color="auto"/>
            </w:tcBorders>
          </w:tcPr>
          <w:p w:rsidR="00DD4F6E" w:rsidRPr="00121546" w:rsidRDefault="00DD4F6E">
            <w:pPr>
              <w:rPr>
                <w:rFonts w:ascii="Times New Roman" w:hAnsi="Times New Roman" w:cs="Times New Roman"/>
              </w:rPr>
            </w:pPr>
          </w:p>
        </w:tc>
      </w:tr>
      <w:tr w:rsidR="00DD4F6E" w:rsidRPr="00121546" w:rsidTr="00244FD8">
        <w:tc>
          <w:tcPr>
            <w:tcW w:w="507" w:type="dxa"/>
          </w:tcPr>
          <w:p w:rsidR="00DD4F6E" w:rsidRPr="00121546" w:rsidRDefault="00DD4F6E">
            <w:pPr>
              <w:rPr>
                <w:rFonts w:ascii="Times New Roman" w:hAnsi="Times New Roman" w:cs="Times New Roman"/>
              </w:rPr>
            </w:pPr>
          </w:p>
        </w:tc>
        <w:tc>
          <w:tcPr>
            <w:tcW w:w="5020" w:type="dxa"/>
          </w:tcPr>
          <w:p w:rsidR="00DD4F6E" w:rsidRPr="00121546" w:rsidRDefault="00DD4F6E">
            <w:pPr>
              <w:rPr>
                <w:rFonts w:ascii="Times New Roman" w:hAnsi="Times New Roman" w:cs="Times New Roman"/>
                <w:sz w:val="24"/>
                <w:szCs w:val="24"/>
              </w:rPr>
            </w:pPr>
            <w:r w:rsidRPr="00121546">
              <w:rPr>
                <w:rFonts w:ascii="Times New Roman" w:hAnsi="Times New Roman" w:cs="Times New Roman"/>
                <w:sz w:val="24"/>
                <w:szCs w:val="24"/>
              </w:rPr>
              <w:t xml:space="preserve">Всего </w:t>
            </w:r>
          </w:p>
        </w:tc>
        <w:tc>
          <w:tcPr>
            <w:tcW w:w="1143" w:type="dxa"/>
          </w:tcPr>
          <w:p w:rsidR="00DD4F6E" w:rsidRPr="00121546" w:rsidRDefault="00DD4F6E" w:rsidP="00244FD8">
            <w:pPr>
              <w:rPr>
                <w:rFonts w:ascii="Times New Roman" w:hAnsi="Times New Roman" w:cs="Times New Roman"/>
              </w:rPr>
            </w:pPr>
            <w:r w:rsidRPr="00121546">
              <w:rPr>
                <w:rFonts w:ascii="Times New Roman" w:hAnsi="Times New Roman" w:cs="Times New Roman"/>
              </w:rPr>
              <w:t>8</w:t>
            </w:r>
          </w:p>
        </w:tc>
        <w:tc>
          <w:tcPr>
            <w:tcW w:w="1093" w:type="dxa"/>
            <w:tcBorders>
              <w:right w:val="single" w:sz="4" w:space="0" w:color="auto"/>
            </w:tcBorders>
          </w:tcPr>
          <w:p w:rsidR="00DD4F6E" w:rsidRPr="00121546" w:rsidRDefault="00DD4F6E">
            <w:pPr>
              <w:rPr>
                <w:rFonts w:ascii="Times New Roman" w:hAnsi="Times New Roman" w:cs="Times New Roman"/>
              </w:rPr>
            </w:pPr>
          </w:p>
        </w:tc>
        <w:tc>
          <w:tcPr>
            <w:tcW w:w="1924" w:type="dxa"/>
            <w:tcBorders>
              <w:left w:val="single" w:sz="4" w:space="0" w:color="auto"/>
            </w:tcBorders>
          </w:tcPr>
          <w:p w:rsidR="00DD4F6E" w:rsidRPr="00121546" w:rsidRDefault="00DD4F6E">
            <w:pPr>
              <w:rPr>
                <w:rFonts w:ascii="Times New Roman" w:hAnsi="Times New Roman" w:cs="Times New Roman"/>
              </w:rPr>
            </w:pPr>
          </w:p>
        </w:tc>
      </w:tr>
    </w:tbl>
    <w:p w:rsidR="00690961" w:rsidRPr="00121546" w:rsidRDefault="00690961" w:rsidP="00690961">
      <w:pPr>
        <w:jc w:val="center"/>
        <w:rPr>
          <w:rFonts w:ascii="Times New Roman" w:hAnsi="Times New Roman" w:cs="Times New Roman"/>
        </w:rPr>
      </w:pPr>
    </w:p>
    <w:p w:rsidR="005906FC" w:rsidRPr="00121546" w:rsidRDefault="005906FC" w:rsidP="00690961">
      <w:pPr>
        <w:jc w:val="center"/>
        <w:rPr>
          <w:rFonts w:ascii="Times New Roman" w:hAnsi="Times New Roman" w:cs="Times New Roman"/>
        </w:rPr>
      </w:pPr>
    </w:p>
    <w:p w:rsidR="00121546" w:rsidRDefault="00121546" w:rsidP="00690961">
      <w:pPr>
        <w:jc w:val="center"/>
        <w:rPr>
          <w:rFonts w:ascii="Times New Roman" w:hAnsi="Times New Roman" w:cs="Times New Roman"/>
        </w:rPr>
      </w:pPr>
    </w:p>
    <w:p w:rsidR="00121546" w:rsidRPr="00121546" w:rsidRDefault="00121546" w:rsidP="00690961">
      <w:pPr>
        <w:jc w:val="center"/>
        <w:rPr>
          <w:rFonts w:ascii="Times New Roman" w:hAnsi="Times New Roman" w:cs="Times New Roman"/>
        </w:rPr>
      </w:pPr>
    </w:p>
    <w:p w:rsidR="00690961" w:rsidRPr="00121546" w:rsidRDefault="00690961" w:rsidP="00690961">
      <w:pPr>
        <w:jc w:val="center"/>
        <w:rPr>
          <w:rFonts w:ascii="Times New Roman" w:hAnsi="Times New Roman" w:cs="Times New Roman"/>
        </w:rPr>
      </w:pPr>
      <w:r w:rsidRPr="00121546">
        <w:rPr>
          <w:rFonts w:ascii="Times New Roman" w:hAnsi="Times New Roman" w:cs="Times New Roman"/>
        </w:rPr>
        <w:lastRenderedPageBreak/>
        <w:t>На 2 четверть.</w:t>
      </w:r>
    </w:p>
    <w:tbl>
      <w:tblPr>
        <w:tblStyle w:val="a3"/>
        <w:tblW w:w="9702" w:type="dxa"/>
        <w:tblLook w:val="04A0" w:firstRow="1" w:lastRow="0" w:firstColumn="1" w:lastColumn="0" w:noHBand="0" w:noVBand="1"/>
      </w:tblPr>
      <w:tblGrid>
        <w:gridCol w:w="510"/>
        <w:gridCol w:w="4721"/>
        <w:gridCol w:w="1158"/>
        <w:gridCol w:w="955"/>
        <w:gridCol w:w="2358"/>
      </w:tblGrid>
      <w:tr w:rsidR="00244FD8" w:rsidRPr="00121546" w:rsidTr="00CD0C44">
        <w:tc>
          <w:tcPr>
            <w:tcW w:w="507" w:type="dxa"/>
          </w:tcPr>
          <w:p w:rsidR="00244FD8" w:rsidRPr="00121546" w:rsidRDefault="00244FD8" w:rsidP="00F03E57">
            <w:pPr>
              <w:rPr>
                <w:rFonts w:ascii="Times New Roman" w:hAnsi="Times New Roman" w:cs="Times New Roman"/>
              </w:rPr>
            </w:pPr>
            <w:r w:rsidRPr="00121546">
              <w:rPr>
                <w:rFonts w:ascii="Times New Roman" w:hAnsi="Times New Roman" w:cs="Times New Roman"/>
              </w:rPr>
              <w:t>№</w:t>
            </w:r>
          </w:p>
        </w:tc>
        <w:tc>
          <w:tcPr>
            <w:tcW w:w="4731" w:type="dxa"/>
          </w:tcPr>
          <w:p w:rsidR="00244FD8" w:rsidRPr="00121546" w:rsidRDefault="00244FD8" w:rsidP="00F03E57">
            <w:pPr>
              <w:rPr>
                <w:rFonts w:ascii="Times New Roman" w:hAnsi="Times New Roman" w:cs="Times New Roman"/>
              </w:rPr>
            </w:pPr>
            <w:r w:rsidRPr="00121546">
              <w:rPr>
                <w:rFonts w:ascii="Times New Roman" w:hAnsi="Times New Roman" w:cs="Times New Roman"/>
              </w:rPr>
              <w:t xml:space="preserve">Тема </w:t>
            </w:r>
          </w:p>
        </w:tc>
        <w:tc>
          <w:tcPr>
            <w:tcW w:w="1143" w:type="dxa"/>
            <w:tcBorders>
              <w:right w:val="single" w:sz="4" w:space="0" w:color="auto"/>
            </w:tcBorders>
          </w:tcPr>
          <w:p w:rsidR="00244FD8" w:rsidRPr="00121546" w:rsidRDefault="00244FD8" w:rsidP="00F03E57">
            <w:pPr>
              <w:rPr>
                <w:rFonts w:ascii="Times New Roman" w:hAnsi="Times New Roman" w:cs="Times New Roman"/>
              </w:rPr>
            </w:pPr>
            <w:r w:rsidRPr="00121546">
              <w:rPr>
                <w:rFonts w:ascii="Times New Roman" w:hAnsi="Times New Roman" w:cs="Times New Roman"/>
              </w:rPr>
              <w:t>Кол.часов</w:t>
            </w:r>
          </w:p>
        </w:tc>
        <w:tc>
          <w:tcPr>
            <w:tcW w:w="957" w:type="dxa"/>
            <w:tcBorders>
              <w:left w:val="single" w:sz="4" w:space="0" w:color="auto"/>
              <w:right w:val="single" w:sz="4" w:space="0" w:color="auto"/>
            </w:tcBorders>
          </w:tcPr>
          <w:p w:rsidR="00244FD8" w:rsidRPr="00121546" w:rsidRDefault="00244FD8" w:rsidP="00F03E57">
            <w:pPr>
              <w:rPr>
                <w:rFonts w:ascii="Times New Roman" w:hAnsi="Times New Roman" w:cs="Times New Roman"/>
              </w:rPr>
            </w:pPr>
            <w:r w:rsidRPr="00121546">
              <w:rPr>
                <w:rFonts w:ascii="Times New Roman" w:hAnsi="Times New Roman" w:cs="Times New Roman"/>
              </w:rPr>
              <w:t xml:space="preserve">Дата </w:t>
            </w:r>
          </w:p>
        </w:tc>
        <w:tc>
          <w:tcPr>
            <w:tcW w:w="2364" w:type="dxa"/>
            <w:tcBorders>
              <w:left w:val="single" w:sz="4" w:space="0" w:color="auto"/>
            </w:tcBorders>
          </w:tcPr>
          <w:p w:rsidR="00244FD8" w:rsidRPr="00121546" w:rsidRDefault="00244FD8" w:rsidP="00F03E57">
            <w:pPr>
              <w:rPr>
                <w:rFonts w:ascii="Times New Roman" w:hAnsi="Times New Roman" w:cs="Times New Roman"/>
              </w:rPr>
            </w:pPr>
            <w:r w:rsidRPr="00121546">
              <w:rPr>
                <w:rFonts w:ascii="Times New Roman" w:hAnsi="Times New Roman" w:cs="Times New Roman"/>
              </w:rPr>
              <w:t>Примечание</w:t>
            </w:r>
          </w:p>
        </w:tc>
      </w:tr>
      <w:tr w:rsidR="00244FD8" w:rsidRPr="00121546" w:rsidTr="00CD0C44">
        <w:tc>
          <w:tcPr>
            <w:tcW w:w="507" w:type="dxa"/>
          </w:tcPr>
          <w:p w:rsidR="00244FD8" w:rsidRPr="00121546" w:rsidRDefault="00DD4F6E" w:rsidP="00F03E57">
            <w:pPr>
              <w:rPr>
                <w:rFonts w:ascii="Times New Roman" w:hAnsi="Times New Roman" w:cs="Times New Roman"/>
              </w:rPr>
            </w:pPr>
            <w:r w:rsidRPr="00121546">
              <w:rPr>
                <w:rFonts w:ascii="Times New Roman" w:hAnsi="Times New Roman" w:cs="Times New Roman"/>
              </w:rPr>
              <w:t>9</w:t>
            </w:r>
          </w:p>
        </w:tc>
        <w:tc>
          <w:tcPr>
            <w:tcW w:w="4731" w:type="dxa"/>
          </w:tcPr>
          <w:p w:rsidR="00244FD8" w:rsidRPr="00121546" w:rsidRDefault="00244FD8" w:rsidP="00F03E57">
            <w:pPr>
              <w:rPr>
                <w:rFonts w:ascii="Times New Roman" w:hAnsi="Times New Roman" w:cs="Times New Roman"/>
                <w:b/>
                <w:sz w:val="24"/>
                <w:szCs w:val="24"/>
              </w:rPr>
            </w:pPr>
            <w:r w:rsidRPr="00121546">
              <w:rPr>
                <w:rFonts w:ascii="Times New Roman" w:hAnsi="Times New Roman" w:cs="Times New Roman"/>
                <w:b/>
                <w:sz w:val="23"/>
                <w:szCs w:val="23"/>
              </w:rPr>
              <w:t xml:space="preserve">Слуховое восприятие. </w:t>
            </w:r>
            <w:r w:rsidRPr="00121546">
              <w:rPr>
                <w:rFonts w:ascii="Times New Roman" w:hAnsi="Times New Roman" w:cs="Times New Roman"/>
                <w:sz w:val="24"/>
                <w:szCs w:val="24"/>
              </w:rPr>
              <w:t>Локализация неподвижного удаленного источника звука.</w:t>
            </w:r>
          </w:p>
        </w:tc>
        <w:tc>
          <w:tcPr>
            <w:tcW w:w="1143" w:type="dxa"/>
            <w:tcBorders>
              <w:right w:val="single" w:sz="4" w:space="0" w:color="auto"/>
            </w:tcBorders>
          </w:tcPr>
          <w:p w:rsidR="00244FD8" w:rsidRPr="00121546" w:rsidRDefault="00DD4F6E" w:rsidP="00F03E57">
            <w:pPr>
              <w:rPr>
                <w:rFonts w:ascii="Times New Roman" w:hAnsi="Times New Roman" w:cs="Times New Roman"/>
              </w:rPr>
            </w:pPr>
            <w:r w:rsidRPr="00121546">
              <w:rPr>
                <w:rFonts w:ascii="Times New Roman" w:hAnsi="Times New Roman" w:cs="Times New Roman"/>
              </w:rPr>
              <w:t>1</w:t>
            </w:r>
          </w:p>
        </w:tc>
        <w:tc>
          <w:tcPr>
            <w:tcW w:w="957" w:type="dxa"/>
            <w:tcBorders>
              <w:left w:val="single" w:sz="4" w:space="0" w:color="auto"/>
              <w:right w:val="single" w:sz="4" w:space="0" w:color="auto"/>
            </w:tcBorders>
          </w:tcPr>
          <w:p w:rsidR="00244FD8" w:rsidRPr="00121546" w:rsidRDefault="00244FD8" w:rsidP="00F03E57">
            <w:pPr>
              <w:rPr>
                <w:rFonts w:ascii="Times New Roman" w:hAnsi="Times New Roman" w:cs="Times New Roman"/>
              </w:rPr>
            </w:pPr>
          </w:p>
        </w:tc>
        <w:tc>
          <w:tcPr>
            <w:tcW w:w="2364" w:type="dxa"/>
            <w:tcBorders>
              <w:left w:val="single" w:sz="4" w:space="0" w:color="auto"/>
            </w:tcBorders>
          </w:tcPr>
          <w:p w:rsidR="00244FD8" w:rsidRPr="00121546" w:rsidRDefault="00244FD8" w:rsidP="00F03E57">
            <w:pPr>
              <w:rPr>
                <w:rFonts w:ascii="Times New Roman" w:hAnsi="Times New Roman" w:cs="Times New Roman"/>
              </w:rPr>
            </w:pPr>
          </w:p>
        </w:tc>
      </w:tr>
      <w:tr w:rsidR="00244FD8" w:rsidRPr="00121546" w:rsidTr="00CD0C44">
        <w:tc>
          <w:tcPr>
            <w:tcW w:w="507" w:type="dxa"/>
          </w:tcPr>
          <w:p w:rsidR="00244FD8" w:rsidRPr="00121546" w:rsidRDefault="00DD4F6E" w:rsidP="00F03E57">
            <w:pPr>
              <w:rPr>
                <w:rFonts w:ascii="Times New Roman" w:hAnsi="Times New Roman" w:cs="Times New Roman"/>
              </w:rPr>
            </w:pPr>
            <w:r w:rsidRPr="00121546">
              <w:rPr>
                <w:rFonts w:ascii="Times New Roman" w:hAnsi="Times New Roman" w:cs="Times New Roman"/>
              </w:rPr>
              <w:t>10</w:t>
            </w:r>
          </w:p>
        </w:tc>
        <w:tc>
          <w:tcPr>
            <w:tcW w:w="4731" w:type="dxa"/>
          </w:tcPr>
          <w:p w:rsidR="00244FD8" w:rsidRPr="00121546" w:rsidRDefault="00244FD8" w:rsidP="00F03E57">
            <w:pPr>
              <w:rPr>
                <w:rFonts w:ascii="Times New Roman" w:hAnsi="Times New Roman" w:cs="Times New Roman"/>
                <w:b/>
                <w:sz w:val="24"/>
                <w:szCs w:val="24"/>
              </w:rPr>
            </w:pPr>
            <w:r w:rsidRPr="00121546">
              <w:rPr>
                <w:rFonts w:ascii="Times New Roman" w:hAnsi="Times New Roman" w:cs="Times New Roman"/>
                <w:sz w:val="24"/>
                <w:szCs w:val="24"/>
              </w:rPr>
              <w:t>Соотнесение звука с его источником.</w:t>
            </w:r>
          </w:p>
        </w:tc>
        <w:tc>
          <w:tcPr>
            <w:tcW w:w="1143" w:type="dxa"/>
            <w:tcBorders>
              <w:right w:val="single" w:sz="4" w:space="0" w:color="auto"/>
            </w:tcBorders>
          </w:tcPr>
          <w:p w:rsidR="00244FD8" w:rsidRPr="00121546" w:rsidRDefault="00DD4F6E" w:rsidP="00F03E57">
            <w:pPr>
              <w:rPr>
                <w:rFonts w:ascii="Times New Roman" w:hAnsi="Times New Roman" w:cs="Times New Roman"/>
              </w:rPr>
            </w:pPr>
            <w:r w:rsidRPr="00121546">
              <w:rPr>
                <w:rFonts w:ascii="Times New Roman" w:hAnsi="Times New Roman" w:cs="Times New Roman"/>
              </w:rPr>
              <w:t>1</w:t>
            </w:r>
          </w:p>
        </w:tc>
        <w:tc>
          <w:tcPr>
            <w:tcW w:w="957" w:type="dxa"/>
            <w:tcBorders>
              <w:left w:val="single" w:sz="4" w:space="0" w:color="auto"/>
              <w:right w:val="single" w:sz="4" w:space="0" w:color="auto"/>
            </w:tcBorders>
          </w:tcPr>
          <w:p w:rsidR="00244FD8" w:rsidRPr="00121546" w:rsidRDefault="00244FD8" w:rsidP="00F03E57">
            <w:pPr>
              <w:rPr>
                <w:rFonts w:ascii="Times New Roman" w:hAnsi="Times New Roman" w:cs="Times New Roman"/>
              </w:rPr>
            </w:pPr>
          </w:p>
        </w:tc>
        <w:tc>
          <w:tcPr>
            <w:tcW w:w="2364" w:type="dxa"/>
            <w:tcBorders>
              <w:left w:val="single" w:sz="4" w:space="0" w:color="auto"/>
            </w:tcBorders>
          </w:tcPr>
          <w:p w:rsidR="00244FD8" w:rsidRPr="00121546" w:rsidRDefault="00244FD8" w:rsidP="00F03E57">
            <w:pPr>
              <w:rPr>
                <w:rFonts w:ascii="Times New Roman" w:hAnsi="Times New Roman" w:cs="Times New Roman"/>
              </w:rPr>
            </w:pPr>
          </w:p>
        </w:tc>
      </w:tr>
      <w:tr w:rsidR="00244FD8" w:rsidRPr="00121546" w:rsidTr="00CD0C44">
        <w:tc>
          <w:tcPr>
            <w:tcW w:w="507" w:type="dxa"/>
          </w:tcPr>
          <w:p w:rsidR="00244FD8" w:rsidRPr="00121546" w:rsidRDefault="00DD4F6E" w:rsidP="00F03E57">
            <w:pPr>
              <w:rPr>
                <w:rFonts w:ascii="Times New Roman" w:hAnsi="Times New Roman" w:cs="Times New Roman"/>
              </w:rPr>
            </w:pPr>
            <w:r w:rsidRPr="00121546">
              <w:rPr>
                <w:rFonts w:ascii="Times New Roman" w:hAnsi="Times New Roman" w:cs="Times New Roman"/>
              </w:rPr>
              <w:t>11-1</w:t>
            </w:r>
            <w:r w:rsidR="00244FD8" w:rsidRPr="00121546">
              <w:rPr>
                <w:rFonts w:ascii="Times New Roman" w:hAnsi="Times New Roman" w:cs="Times New Roman"/>
              </w:rPr>
              <w:t>2</w:t>
            </w:r>
          </w:p>
        </w:tc>
        <w:tc>
          <w:tcPr>
            <w:tcW w:w="4731" w:type="dxa"/>
          </w:tcPr>
          <w:p w:rsidR="00244FD8" w:rsidRPr="00121546" w:rsidRDefault="00244FD8" w:rsidP="00F03E57">
            <w:pPr>
              <w:pStyle w:val="Default"/>
              <w:jc w:val="both"/>
            </w:pPr>
            <w:r w:rsidRPr="00121546">
              <w:t xml:space="preserve">Нахождение одинаковых по звучанию объектов. </w:t>
            </w:r>
          </w:p>
          <w:p w:rsidR="00244FD8" w:rsidRPr="00121546" w:rsidRDefault="00244FD8" w:rsidP="00F03E57">
            <w:pPr>
              <w:rPr>
                <w:rFonts w:ascii="Times New Roman" w:hAnsi="Times New Roman" w:cs="Times New Roman"/>
                <w:b/>
                <w:sz w:val="23"/>
                <w:szCs w:val="23"/>
              </w:rPr>
            </w:pPr>
          </w:p>
        </w:tc>
        <w:tc>
          <w:tcPr>
            <w:tcW w:w="1143" w:type="dxa"/>
            <w:tcBorders>
              <w:right w:val="single" w:sz="4" w:space="0" w:color="auto"/>
            </w:tcBorders>
          </w:tcPr>
          <w:p w:rsidR="00244FD8" w:rsidRPr="00121546" w:rsidRDefault="00244FD8" w:rsidP="00F03E57">
            <w:pPr>
              <w:rPr>
                <w:rFonts w:ascii="Times New Roman" w:hAnsi="Times New Roman" w:cs="Times New Roman"/>
              </w:rPr>
            </w:pPr>
            <w:r w:rsidRPr="00121546">
              <w:rPr>
                <w:rFonts w:ascii="Times New Roman" w:hAnsi="Times New Roman" w:cs="Times New Roman"/>
              </w:rPr>
              <w:t>2</w:t>
            </w:r>
          </w:p>
        </w:tc>
        <w:tc>
          <w:tcPr>
            <w:tcW w:w="957" w:type="dxa"/>
            <w:tcBorders>
              <w:left w:val="single" w:sz="4" w:space="0" w:color="auto"/>
              <w:right w:val="single" w:sz="4" w:space="0" w:color="auto"/>
            </w:tcBorders>
          </w:tcPr>
          <w:p w:rsidR="00244FD8" w:rsidRPr="00121546" w:rsidRDefault="00244FD8" w:rsidP="00F03E57">
            <w:pPr>
              <w:rPr>
                <w:rFonts w:ascii="Times New Roman" w:hAnsi="Times New Roman" w:cs="Times New Roman"/>
              </w:rPr>
            </w:pPr>
          </w:p>
        </w:tc>
        <w:tc>
          <w:tcPr>
            <w:tcW w:w="2364" w:type="dxa"/>
            <w:tcBorders>
              <w:left w:val="single" w:sz="4" w:space="0" w:color="auto"/>
            </w:tcBorders>
          </w:tcPr>
          <w:p w:rsidR="00244FD8" w:rsidRPr="00121546" w:rsidRDefault="00244FD8" w:rsidP="00F03E57">
            <w:pPr>
              <w:rPr>
                <w:rFonts w:ascii="Times New Roman" w:hAnsi="Times New Roman" w:cs="Times New Roman"/>
              </w:rPr>
            </w:pPr>
          </w:p>
        </w:tc>
      </w:tr>
      <w:tr w:rsidR="00244FD8" w:rsidRPr="00121546" w:rsidTr="00CD0C44">
        <w:tc>
          <w:tcPr>
            <w:tcW w:w="507" w:type="dxa"/>
          </w:tcPr>
          <w:p w:rsidR="00244FD8" w:rsidRPr="00121546" w:rsidRDefault="00DD4F6E" w:rsidP="00F03E57">
            <w:pPr>
              <w:rPr>
                <w:rFonts w:ascii="Times New Roman" w:hAnsi="Times New Roman" w:cs="Times New Roman"/>
              </w:rPr>
            </w:pPr>
            <w:r w:rsidRPr="00121546">
              <w:rPr>
                <w:rFonts w:ascii="Times New Roman" w:hAnsi="Times New Roman" w:cs="Times New Roman"/>
              </w:rPr>
              <w:t>13-1</w:t>
            </w:r>
            <w:r w:rsidR="00244FD8" w:rsidRPr="00121546">
              <w:rPr>
                <w:rFonts w:ascii="Times New Roman" w:hAnsi="Times New Roman" w:cs="Times New Roman"/>
              </w:rPr>
              <w:t>4</w:t>
            </w:r>
          </w:p>
        </w:tc>
        <w:tc>
          <w:tcPr>
            <w:tcW w:w="4731" w:type="dxa"/>
          </w:tcPr>
          <w:p w:rsidR="00244FD8" w:rsidRPr="00121546" w:rsidRDefault="00244FD8" w:rsidP="00F03E57">
            <w:pPr>
              <w:rPr>
                <w:rFonts w:ascii="Times New Roman" w:hAnsi="Times New Roman" w:cs="Times New Roman"/>
                <w:b/>
                <w:sz w:val="23"/>
                <w:szCs w:val="23"/>
              </w:rPr>
            </w:pPr>
            <w:r w:rsidRPr="00121546">
              <w:rPr>
                <w:rFonts w:ascii="Times New Roman" w:hAnsi="Times New Roman" w:cs="Times New Roman"/>
                <w:b/>
                <w:sz w:val="23"/>
                <w:szCs w:val="23"/>
              </w:rPr>
              <w:t>Кинестетическое восприятие.</w:t>
            </w:r>
            <w:r w:rsidRPr="00121546">
              <w:rPr>
                <w:rFonts w:ascii="Times New Roman" w:hAnsi="Times New Roman" w:cs="Times New Roman"/>
                <w:sz w:val="24"/>
                <w:szCs w:val="24"/>
              </w:rPr>
              <w:t>Эмоционально-двигательная реакция на прикосновения человека.</w:t>
            </w:r>
          </w:p>
        </w:tc>
        <w:tc>
          <w:tcPr>
            <w:tcW w:w="1143" w:type="dxa"/>
            <w:tcBorders>
              <w:right w:val="single" w:sz="4" w:space="0" w:color="auto"/>
            </w:tcBorders>
          </w:tcPr>
          <w:p w:rsidR="00244FD8" w:rsidRPr="00121546" w:rsidRDefault="00244FD8" w:rsidP="00F03E57">
            <w:pPr>
              <w:rPr>
                <w:rFonts w:ascii="Times New Roman" w:hAnsi="Times New Roman" w:cs="Times New Roman"/>
              </w:rPr>
            </w:pPr>
            <w:r w:rsidRPr="00121546">
              <w:rPr>
                <w:rFonts w:ascii="Times New Roman" w:hAnsi="Times New Roman" w:cs="Times New Roman"/>
              </w:rPr>
              <w:t>2</w:t>
            </w:r>
          </w:p>
        </w:tc>
        <w:tc>
          <w:tcPr>
            <w:tcW w:w="957" w:type="dxa"/>
            <w:tcBorders>
              <w:left w:val="single" w:sz="4" w:space="0" w:color="auto"/>
              <w:right w:val="single" w:sz="4" w:space="0" w:color="auto"/>
            </w:tcBorders>
          </w:tcPr>
          <w:p w:rsidR="00244FD8" w:rsidRPr="00121546" w:rsidRDefault="00244FD8" w:rsidP="00F03E57">
            <w:pPr>
              <w:rPr>
                <w:rFonts w:ascii="Times New Roman" w:hAnsi="Times New Roman" w:cs="Times New Roman"/>
              </w:rPr>
            </w:pPr>
          </w:p>
        </w:tc>
        <w:tc>
          <w:tcPr>
            <w:tcW w:w="2364" w:type="dxa"/>
            <w:tcBorders>
              <w:left w:val="single" w:sz="4" w:space="0" w:color="auto"/>
            </w:tcBorders>
          </w:tcPr>
          <w:p w:rsidR="00244FD8" w:rsidRPr="00121546" w:rsidRDefault="00244FD8" w:rsidP="00F03E57">
            <w:pPr>
              <w:rPr>
                <w:rFonts w:ascii="Times New Roman" w:hAnsi="Times New Roman" w:cs="Times New Roman"/>
              </w:rPr>
            </w:pPr>
          </w:p>
        </w:tc>
      </w:tr>
      <w:tr w:rsidR="00244FD8" w:rsidRPr="00121546" w:rsidTr="00CD0C44">
        <w:tc>
          <w:tcPr>
            <w:tcW w:w="507" w:type="dxa"/>
          </w:tcPr>
          <w:p w:rsidR="00244FD8" w:rsidRPr="00121546" w:rsidRDefault="00DD4F6E" w:rsidP="00DD4F6E">
            <w:pPr>
              <w:rPr>
                <w:rFonts w:ascii="Times New Roman" w:hAnsi="Times New Roman" w:cs="Times New Roman"/>
              </w:rPr>
            </w:pPr>
            <w:r w:rsidRPr="00121546">
              <w:rPr>
                <w:rFonts w:ascii="Times New Roman" w:hAnsi="Times New Roman" w:cs="Times New Roman"/>
              </w:rPr>
              <w:t>1</w:t>
            </w:r>
            <w:r w:rsidR="00244FD8" w:rsidRPr="00121546">
              <w:rPr>
                <w:rFonts w:ascii="Times New Roman" w:hAnsi="Times New Roman" w:cs="Times New Roman"/>
              </w:rPr>
              <w:t>5-</w:t>
            </w:r>
            <w:r w:rsidRPr="00121546">
              <w:rPr>
                <w:rFonts w:ascii="Times New Roman" w:hAnsi="Times New Roman" w:cs="Times New Roman"/>
              </w:rPr>
              <w:t>16</w:t>
            </w:r>
          </w:p>
        </w:tc>
        <w:tc>
          <w:tcPr>
            <w:tcW w:w="4731" w:type="dxa"/>
          </w:tcPr>
          <w:p w:rsidR="00244FD8" w:rsidRPr="00121546" w:rsidRDefault="00244FD8" w:rsidP="00CD0C44">
            <w:pPr>
              <w:rPr>
                <w:rFonts w:ascii="Times New Roman" w:hAnsi="Times New Roman" w:cs="Times New Roman"/>
                <w:b/>
                <w:sz w:val="24"/>
                <w:szCs w:val="24"/>
              </w:rPr>
            </w:pPr>
            <w:r w:rsidRPr="00121546">
              <w:rPr>
                <w:rFonts w:ascii="Times New Roman" w:hAnsi="Times New Roman" w:cs="Times New Roman"/>
                <w:sz w:val="24"/>
                <w:szCs w:val="24"/>
              </w:rPr>
              <w:t>Реакция на соприкосновение с материалами (дерево, металл, клейстер, пластмасса, бумага, вода и др.), различными по температуре (холодный, теплый).</w:t>
            </w:r>
          </w:p>
        </w:tc>
        <w:tc>
          <w:tcPr>
            <w:tcW w:w="1143" w:type="dxa"/>
            <w:tcBorders>
              <w:right w:val="single" w:sz="4" w:space="0" w:color="auto"/>
            </w:tcBorders>
          </w:tcPr>
          <w:p w:rsidR="00244FD8" w:rsidRPr="00121546" w:rsidRDefault="00DD4F6E" w:rsidP="00F03E57">
            <w:pPr>
              <w:rPr>
                <w:rFonts w:ascii="Times New Roman" w:hAnsi="Times New Roman" w:cs="Times New Roman"/>
              </w:rPr>
            </w:pPr>
            <w:r w:rsidRPr="00121546">
              <w:rPr>
                <w:rFonts w:ascii="Times New Roman" w:hAnsi="Times New Roman" w:cs="Times New Roman"/>
              </w:rPr>
              <w:t>2</w:t>
            </w:r>
          </w:p>
        </w:tc>
        <w:tc>
          <w:tcPr>
            <w:tcW w:w="957" w:type="dxa"/>
            <w:tcBorders>
              <w:left w:val="single" w:sz="4" w:space="0" w:color="auto"/>
              <w:right w:val="single" w:sz="4" w:space="0" w:color="auto"/>
            </w:tcBorders>
          </w:tcPr>
          <w:p w:rsidR="00244FD8" w:rsidRPr="00121546" w:rsidRDefault="00244FD8" w:rsidP="00F03E57">
            <w:pPr>
              <w:rPr>
                <w:rFonts w:ascii="Times New Roman" w:hAnsi="Times New Roman" w:cs="Times New Roman"/>
              </w:rPr>
            </w:pPr>
          </w:p>
        </w:tc>
        <w:tc>
          <w:tcPr>
            <w:tcW w:w="2364" w:type="dxa"/>
            <w:tcBorders>
              <w:left w:val="single" w:sz="4" w:space="0" w:color="auto"/>
            </w:tcBorders>
          </w:tcPr>
          <w:p w:rsidR="00244FD8" w:rsidRPr="00121546" w:rsidRDefault="00244FD8" w:rsidP="00F03E57">
            <w:pPr>
              <w:rPr>
                <w:rFonts w:ascii="Times New Roman" w:hAnsi="Times New Roman" w:cs="Times New Roman"/>
              </w:rPr>
            </w:pPr>
          </w:p>
        </w:tc>
      </w:tr>
      <w:tr w:rsidR="00244FD8" w:rsidRPr="00121546" w:rsidTr="00CD0C44">
        <w:tc>
          <w:tcPr>
            <w:tcW w:w="507" w:type="dxa"/>
          </w:tcPr>
          <w:p w:rsidR="00244FD8" w:rsidRPr="00121546" w:rsidRDefault="00244FD8" w:rsidP="00F03E57">
            <w:pPr>
              <w:rPr>
                <w:rFonts w:ascii="Times New Roman" w:hAnsi="Times New Roman" w:cs="Times New Roman"/>
              </w:rPr>
            </w:pPr>
          </w:p>
        </w:tc>
        <w:tc>
          <w:tcPr>
            <w:tcW w:w="4731" w:type="dxa"/>
          </w:tcPr>
          <w:p w:rsidR="00244FD8" w:rsidRPr="00121546" w:rsidRDefault="00CD0C44" w:rsidP="00F03E57">
            <w:pPr>
              <w:rPr>
                <w:rFonts w:ascii="Times New Roman" w:hAnsi="Times New Roman" w:cs="Times New Roman"/>
                <w:b/>
                <w:sz w:val="23"/>
                <w:szCs w:val="23"/>
              </w:rPr>
            </w:pPr>
            <w:r w:rsidRPr="00121546">
              <w:rPr>
                <w:rFonts w:ascii="Times New Roman" w:hAnsi="Times New Roman" w:cs="Times New Roman"/>
                <w:b/>
                <w:sz w:val="23"/>
                <w:szCs w:val="23"/>
              </w:rPr>
              <w:t>Всего часов</w:t>
            </w:r>
          </w:p>
        </w:tc>
        <w:tc>
          <w:tcPr>
            <w:tcW w:w="1143" w:type="dxa"/>
            <w:tcBorders>
              <w:right w:val="single" w:sz="4" w:space="0" w:color="auto"/>
            </w:tcBorders>
          </w:tcPr>
          <w:p w:rsidR="00244FD8" w:rsidRPr="00121546" w:rsidRDefault="00DD4F6E" w:rsidP="00F03E57">
            <w:pPr>
              <w:rPr>
                <w:rFonts w:ascii="Times New Roman" w:hAnsi="Times New Roman" w:cs="Times New Roman"/>
              </w:rPr>
            </w:pPr>
            <w:r w:rsidRPr="00121546">
              <w:rPr>
                <w:rFonts w:ascii="Times New Roman" w:hAnsi="Times New Roman" w:cs="Times New Roman"/>
              </w:rPr>
              <w:t>8</w:t>
            </w:r>
          </w:p>
        </w:tc>
        <w:tc>
          <w:tcPr>
            <w:tcW w:w="957" w:type="dxa"/>
            <w:tcBorders>
              <w:left w:val="single" w:sz="4" w:space="0" w:color="auto"/>
              <w:right w:val="single" w:sz="4" w:space="0" w:color="auto"/>
            </w:tcBorders>
          </w:tcPr>
          <w:p w:rsidR="00244FD8" w:rsidRPr="00121546" w:rsidRDefault="00244FD8" w:rsidP="00F03E57">
            <w:pPr>
              <w:rPr>
                <w:rFonts w:ascii="Times New Roman" w:hAnsi="Times New Roman" w:cs="Times New Roman"/>
              </w:rPr>
            </w:pPr>
          </w:p>
        </w:tc>
        <w:tc>
          <w:tcPr>
            <w:tcW w:w="2364" w:type="dxa"/>
            <w:tcBorders>
              <w:left w:val="single" w:sz="4" w:space="0" w:color="auto"/>
            </w:tcBorders>
          </w:tcPr>
          <w:p w:rsidR="00244FD8" w:rsidRPr="00121546" w:rsidRDefault="00244FD8" w:rsidP="00F03E57">
            <w:pPr>
              <w:rPr>
                <w:rFonts w:ascii="Times New Roman" w:hAnsi="Times New Roman" w:cs="Times New Roman"/>
              </w:rPr>
            </w:pPr>
          </w:p>
        </w:tc>
      </w:tr>
    </w:tbl>
    <w:p w:rsidR="00121546" w:rsidRPr="00121546" w:rsidRDefault="00121546" w:rsidP="00CD0C44">
      <w:pPr>
        <w:jc w:val="center"/>
        <w:rPr>
          <w:rFonts w:ascii="Times New Roman" w:hAnsi="Times New Roman" w:cs="Times New Roman"/>
        </w:rPr>
      </w:pPr>
    </w:p>
    <w:p w:rsidR="00CD0C44" w:rsidRPr="00121546" w:rsidRDefault="00CD0C44" w:rsidP="00CD0C44">
      <w:pPr>
        <w:jc w:val="center"/>
        <w:rPr>
          <w:rFonts w:ascii="Times New Roman" w:hAnsi="Times New Roman" w:cs="Times New Roman"/>
        </w:rPr>
      </w:pPr>
      <w:r w:rsidRPr="00121546">
        <w:rPr>
          <w:rFonts w:ascii="Times New Roman" w:hAnsi="Times New Roman" w:cs="Times New Roman"/>
        </w:rPr>
        <w:t>На 3 четверть.</w:t>
      </w:r>
    </w:p>
    <w:tbl>
      <w:tblPr>
        <w:tblStyle w:val="a3"/>
        <w:tblW w:w="9702" w:type="dxa"/>
        <w:tblLayout w:type="fixed"/>
        <w:tblLook w:val="04A0" w:firstRow="1" w:lastRow="0" w:firstColumn="1" w:lastColumn="0" w:noHBand="0" w:noVBand="1"/>
      </w:tblPr>
      <w:tblGrid>
        <w:gridCol w:w="507"/>
        <w:gridCol w:w="5130"/>
        <w:gridCol w:w="744"/>
        <w:gridCol w:w="957"/>
        <w:gridCol w:w="2364"/>
      </w:tblGrid>
      <w:tr w:rsidR="00CD0C44" w:rsidRPr="00121546" w:rsidTr="005906FC">
        <w:tc>
          <w:tcPr>
            <w:tcW w:w="507" w:type="dxa"/>
          </w:tcPr>
          <w:p w:rsidR="00CD0C44" w:rsidRPr="00121546" w:rsidRDefault="00CD0C44" w:rsidP="00F03E57">
            <w:pPr>
              <w:rPr>
                <w:rFonts w:ascii="Times New Roman" w:hAnsi="Times New Roman" w:cs="Times New Roman"/>
              </w:rPr>
            </w:pPr>
            <w:r w:rsidRPr="00121546">
              <w:rPr>
                <w:rFonts w:ascii="Times New Roman" w:hAnsi="Times New Roman" w:cs="Times New Roman"/>
              </w:rPr>
              <w:t>№</w:t>
            </w:r>
          </w:p>
        </w:tc>
        <w:tc>
          <w:tcPr>
            <w:tcW w:w="5130" w:type="dxa"/>
          </w:tcPr>
          <w:p w:rsidR="00CD0C44" w:rsidRPr="00121546" w:rsidRDefault="00CD0C44" w:rsidP="00F03E57">
            <w:pPr>
              <w:rPr>
                <w:rFonts w:ascii="Times New Roman" w:hAnsi="Times New Roman" w:cs="Times New Roman"/>
              </w:rPr>
            </w:pPr>
            <w:r w:rsidRPr="00121546">
              <w:rPr>
                <w:rFonts w:ascii="Times New Roman" w:hAnsi="Times New Roman" w:cs="Times New Roman"/>
              </w:rPr>
              <w:t xml:space="preserve">Тема </w:t>
            </w:r>
          </w:p>
        </w:tc>
        <w:tc>
          <w:tcPr>
            <w:tcW w:w="744" w:type="dxa"/>
            <w:tcBorders>
              <w:right w:val="single" w:sz="4" w:space="0" w:color="auto"/>
            </w:tcBorders>
          </w:tcPr>
          <w:p w:rsidR="00CD0C44" w:rsidRPr="00121546" w:rsidRDefault="00CD0C44" w:rsidP="00F03E57">
            <w:pPr>
              <w:rPr>
                <w:rFonts w:ascii="Times New Roman" w:hAnsi="Times New Roman" w:cs="Times New Roman"/>
              </w:rPr>
            </w:pPr>
            <w:r w:rsidRPr="00121546">
              <w:rPr>
                <w:rFonts w:ascii="Times New Roman" w:hAnsi="Times New Roman" w:cs="Times New Roman"/>
              </w:rPr>
              <w:t>Кол.часов</w:t>
            </w:r>
          </w:p>
        </w:tc>
        <w:tc>
          <w:tcPr>
            <w:tcW w:w="957" w:type="dxa"/>
            <w:tcBorders>
              <w:left w:val="single" w:sz="4" w:space="0" w:color="auto"/>
              <w:right w:val="single" w:sz="4" w:space="0" w:color="auto"/>
            </w:tcBorders>
          </w:tcPr>
          <w:p w:rsidR="00CD0C44" w:rsidRPr="00121546" w:rsidRDefault="00CD0C44" w:rsidP="00F03E57">
            <w:pPr>
              <w:rPr>
                <w:rFonts w:ascii="Times New Roman" w:hAnsi="Times New Roman" w:cs="Times New Roman"/>
              </w:rPr>
            </w:pPr>
            <w:r w:rsidRPr="00121546">
              <w:rPr>
                <w:rFonts w:ascii="Times New Roman" w:hAnsi="Times New Roman" w:cs="Times New Roman"/>
              </w:rPr>
              <w:t xml:space="preserve">Дата </w:t>
            </w:r>
          </w:p>
        </w:tc>
        <w:tc>
          <w:tcPr>
            <w:tcW w:w="2364" w:type="dxa"/>
            <w:tcBorders>
              <w:left w:val="single" w:sz="4" w:space="0" w:color="auto"/>
            </w:tcBorders>
          </w:tcPr>
          <w:p w:rsidR="00CD0C44" w:rsidRPr="00121546" w:rsidRDefault="00CD0C44" w:rsidP="00F03E57">
            <w:pPr>
              <w:rPr>
                <w:rFonts w:ascii="Times New Roman" w:hAnsi="Times New Roman" w:cs="Times New Roman"/>
              </w:rPr>
            </w:pPr>
            <w:r w:rsidRPr="00121546">
              <w:rPr>
                <w:rFonts w:ascii="Times New Roman" w:hAnsi="Times New Roman" w:cs="Times New Roman"/>
              </w:rPr>
              <w:t>Примечание</w:t>
            </w:r>
          </w:p>
        </w:tc>
      </w:tr>
      <w:tr w:rsidR="00CD0C44" w:rsidRPr="00121546" w:rsidTr="005906FC">
        <w:tc>
          <w:tcPr>
            <w:tcW w:w="507" w:type="dxa"/>
          </w:tcPr>
          <w:p w:rsidR="00CD0C44" w:rsidRPr="00121546" w:rsidRDefault="00DD4F6E" w:rsidP="00F03E57">
            <w:pPr>
              <w:rPr>
                <w:rFonts w:ascii="Times New Roman" w:hAnsi="Times New Roman" w:cs="Times New Roman"/>
              </w:rPr>
            </w:pPr>
            <w:r w:rsidRPr="00121546">
              <w:rPr>
                <w:rFonts w:ascii="Times New Roman" w:hAnsi="Times New Roman" w:cs="Times New Roman"/>
              </w:rPr>
              <w:t>17</w:t>
            </w:r>
            <w:r w:rsidR="00D26B7C" w:rsidRPr="00121546">
              <w:rPr>
                <w:rFonts w:ascii="Times New Roman" w:hAnsi="Times New Roman" w:cs="Times New Roman"/>
              </w:rPr>
              <w:t>-18</w:t>
            </w:r>
          </w:p>
        </w:tc>
        <w:tc>
          <w:tcPr>
            <w:tcW w:w="5130" w:type="dxa"/>
          </w:tcPr>
          <w:p w:rsidR="00CD0C44" w:rsidRPr="00121546" w:rsidRDefault="00CD0C44" w:rsidP="00F03E57">
            <w:pPr>
              <w:rPr>
                <w:rFonts w:ascii="Times New Roman" w:hAnsi="Times New Roman" w:cs="Times New Roman"/>
                <w:b/>
                <w:sz w:val="24"/>
                <w:szCs w:val="24"/>
              </w:rPr>
            </w:pPr>
            <w:r w:rsidRPr="00121546">
              <w:rPr>
                <w:rFonts w:ascii="Times New Roman" w:hAnsi="Times New Roman" w:cs="Times New Roman"/>
                <w:b/>
                <w:sz w:val="23"/>
                <w:szCs w:val="23"/>
              </w:rPr>
              <w:t>Кинестетическое восприятие.</w:t>
            </w:r>
            <w:r w:rsidRPr="00121546">
              <w:rPr>
                <w:rFonts w:ascii="Times New Roman" w:hAnsi="Times New Roman" w:cs="Times New Roman"/>
                <w:sz w:val="24"/>
                <w:szCs w:val="24"/>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
        </w:tc>
        <w:tc>
          <w:tcPr>
            <w:tcW w:w="744" w:type="dxa"/>
          </w:tcPr>
          <w:p w:rsidR="00CD0C44" w:rsidRPr="00121546" w:rsidRDefault="00CD0C44" w:rsidP="00F03E57">
            <w:pPr>
              <w:rPr>
                <w:rFonts w:ascii="Times New Roman" w:hAnsi="Times New Roman" w:cs="Times New Roman"/>
              </w:rPr>
            </w:pPr>
            <w:r w:rsidRPr="00121546">
              <w:rPr>
                <w:rFonts w:ascii="Times New Roman" w:hAnsi="Times New Roman" w:cs="Times New Roman"/>
              </w:rPr>
              <w:t>2</w:t>
            </w:r>
          </w:p>
        </w:tc>
        <w:tc>
          <w:tcPr>
            <w:tcW w:w="957" w:type="dxa"/>
          </w:tcPr>
          <w:p w:rsidR="00CD0C44" w:rsidRPr="00121546" w:rsidRDefault="00CD0C44" w:rsidP="00F03E57">
            <w:pPr>
              <w:rPr>
                <w:rFonts w:ascii="Times New Roman" w:hAnsi="Times New Roman" w:cs="Times New Roman"/>
              </w:rPr>
            </w:pPr>
          </w:p>
        </w:tc>
        <w:tc>
          <w:tcPr>
            <w:tcW w:w="2364" w:type="dxa"/>
          </w:tcPr>
          <w:p w:rsidR="00CD0C44" w:rsidRPr="00121546" w:rsidRDefault="00CD0C44" w:rsidP="00F03E57">
            <w:pPr>
              <w:rPr>
                <w:rFonts w:ascii="Times New Roman" w:hAnsi="Times New Roman" w:cs="Times New Roman"/>
              </w:rPr>
            </w:pPr>
          </w:p>
        </w:tc>
      </w:tr>
      <w:tr w:rsidR="00CD0C44" w:rsidRPr="00121546" w:rsidTr="005906FC">
        <w:tc>
          <w:tcPr>
            <w:tcW w:w="507" w:type="dxa"/>
          </w:tcPr>
          <w:p w:rsidR="00CD0C44" w:rsidRPr="00121546" w:rsidRDefault="00D26B7C" w:rsidP="00F03E57">
            <w:pPr>
              <w:rPr>
                <w:rFonts w:ascii="Times New Roman" w:hAnsi="Times New Roman" w:cs="Times New Roman"/>
              </w:rPr>
            </w:pPr>
            <w:r w:rsidRPr="00121546">
              <w:rPr>
                <w:rFonts w:ascii="Times New Roman" w:hAnsi="Times New Roman" w:cs="Times New Roman"/>
              </w:rPr>
              <w:t>19</w:t>
            </w:r>
          </w:p>
        </w:tc>
        <w:tc>
          <w:tcPr>
            <w:tcW w:w="5130" w:type="dxa"/>
          </w:tcPr>
          <w:p w:rsidR="00CD0C44" w:rsidRPr="00121546" w:rsidRDefault="00CD0C44" w:rsidP="00F03E57">
            <w:pPr>
              <w:rPr>
                <w:rFonts w:ascii="Times New Roman" w:hAnsi="Times New Roman" w:cs="Times New Roman"/>
                <w:b/>
                <w:sz w:val="24"/>
                <w:szCs w:val="24"/>
              </w:rPr>
            </w:pPr>
            <w:r w:rsidRPr="00121546">
              <w:rPr>
                <w:rFonts w:ascii="Times New Roman" w:hAnsi="Times New Roman" w:cs="Times New Roman"/>
                <w:sz w:val="24"/>
                <w:szCs w:val="24"/>
              </w:rPr>
              <w:t>Реакция на вибрацию, исходящую от объектов.</w:t>
            </w:r>
          </w:p>
        </w:tc>
        <w:tc>
          <w:tcPr>
            <w:tcW w:w="744" w:type="dxa"/>
          </w:tcPr>
          <w:p w:rsidR="00CD0C44" w:rsidRPr="00121546" w:rsidRDefault="00970453" w:rsidP="00F03E57">
            <w:pPr>
              <w:rPr>
                <w:rFonts w:ascii="Times New Roman" w:hAnsi="Times New Roman" w:cs="Times New Roman"/>
              </w:rPr>
            </w:pPr>
            <w:r w:rsidRPr="00121546">
              <w:rPr>
                <w:rFonts w:ascii="Times New Roman" w:hAnsi="Times New Roman" w:cs="Times New Roman"/>
              </w:rPr>
              <w:t>1</w:t>
            </w:r>
          </w:p>
        </w:tc>
        <w:tc>
          <w:tcPr>
            <w:tcW w:w="957" w:type="dxa"/>
          </w:tcPr>
          <w:p w:rsidR="00CD0C44" w:rsidRPr="00121546" w:rsidRDefault="00CD0C44" w:rsidP="00F03E57">
            <w:pPr>
              <w:rPr>
                <w:rFonts w:ascii="Times New Roman" w:hAnsi="Times New Roman" w:cs="Times New Roman"/>
              </w:rPr>
            </w:pPr>
          </w:p>
        </w:tc>
        <w:tc>
          <w:tcPr>
            <w:tcW w:w="2364" w:type="dxa"/>
          </w:tcPr>
          <w:p w:rsidR="00CD0C44" w:rsidRPr="00121546" w:rsidRDefault="00CD0C44" w:rsidP="00F03E57">
            <w:pPr>
              <w:rPr>
                <w:rFonts w:ascii="Times New Roman" w:hAnsi="Times New Roman" w:cs="Times New Roman"/>
              </w:rPr>
            </w:pPr>
          </w:p>
        </w:tc>
      </w:tr>
      <w:tr w:rsidR="00CD0C44" w:rsidRPr="00121546" w:rsidTr="005906FC">
        <w:tc>
          <w:tcPr>
            <w:tcW w:w="507" w:type="dxa"/>
          </w:tcPr>
          <w:p w:rsidR="00CD0C44" w:rsidRPr="00121546" w:rsidRDefault="00D26B7C" w:rsidP="00F03E57">
            <w:pPr>
              <w:rPr>
                <w:rFonts w:ascii="Times New Roman" w:hAnsi="Times New Roman" w:cs="Times New Roman"/>
              </w:rPr>
            </w:pPr>
            <w:r w:rsidRPr="00121546">
              <w:rPr>
                <w:rFonts w:ascii="Times New Roman" w:hAnsi="Times New Roman" w:cs="Times New Roman"/>
              </w:rPr>
              <w:t>20</w:t>
            </w:r>
          </w:p>
        </w:tc>
        <w:tc>
          <w:tcPr>
            <w:tcW w:w="5130" w:type="dxa"/>
          </w:tcPr>
          <w:p w:rsidR="00CD0C44" w:rsidRPr="00121546" w:rsidRDefault="00CD0C44" w:rsidP="00F03E57">
            <w:pPr>
              <w:rPr>
                <w:rFonts w:ascii="Times New Roman" w:hAnsi="Times New Roman" w:cs="Times New Roman"/>
                <w:b/>
                <w:sz w:val="24"/>
                <w:szCs w:val="24"/>
              </w:rPr>
            </w:pPr>
            <w:r w:rsidRPr="00121546">
              <w:rPr>
                <w:rFonts w:ascii="Times New Roman" w:hAnsi="Times New Roman" w:cs="Times New Roman"/>
                <w:sz w:val="24"/>
                <w:szCs w:val="24"/>
              </w:rPr>
              <w:t>Реакция на давление на поверхность тела.</w:t>
            </w:r>
          </w:p>
        </w:tc>
        <w:tc>
          <w:tcPr>
            <w:tcW w:w="744" w:type="dxa"/>
          </w:tcPr>
          <w:p w:rsidR="00CD0C44" w:rsidRPr="00121546" w:rsidRDefault="00970453" w:rsidP="00F03E57">
            <w:pPr>
              <w:rPr>
                <w:rFonts w:ascii="Times New Roman" w:hAnsi="Times New Roman" w:cs="Times New Roman"/>
              </w:rPr>
            </w:pPr>
            <w:r w:rsidRPr="00121546">
              <w:rPr>
                <w:rFonts w:ascii="Times New Roman" w:hAnsi="Times New Roman" w:cs="Times New Roman"/>
              </w:rPr>
              <w:t>1</w:t>
            </w:r>
          </w:p>
        </w:tc>
        <w:tc>
          <w:tcPr>
            <w:tcW w:w="957" w:type="dxa"/>
          </w:tcPr>
          <w:p w:rsidR="00CD0C44" w:rsidRPr="00121546" w:rsidRDefault="00CD0C44" w:rsidP="00F03E57">
            <w:pPr>
              <w:rPr>
                <w:rFonts w:ascii="Times New Roman" w:hAnsi="Times New Roman" w:cs="Times New Roman"/>
              </w:rPr>
            </w:pPr>
          </w:p>
        </w:tc>
        <w:tc>
          <w:tcPr>
            <w:tcW w:w="2364" w:type="dxa"/>
          </w:tcPr>
          <w:p w:rsidR="00CD0C44" w:rsidRPr="00121546" w:rsidRDefault="00CD0C44" w:rsidP="00F03E57">
            <w:pPr>
              <w:rPr>
                <w:rFonts w:ascii="Times New Roman" w:hAnsi="Times New Roman" w:cs="Times New Roman"/>
              </w:rPr>
            </w:pPr>
          </w:p>
        </w:tc>
      </w:tr>
      <w:tr w:rsidR="00CD0C44" w:rsidRPr="00121546" w:rsidTr="005906FC">
        <w:tc>
          <w:tcPr>
            <w:tcW w:w="507" w:type="dxa"/>
          </w:tcPr>
          <w:p w:rsidR="00CD0C44" w:rsidRPr="00121546" w:rsidRDefault="00D26B7C" w:rsidP="00F03E57">
            <w:pPr>
              <w:rPr>
                <w:rFonts w:ascii="Times New Roman" w:hAnsi="Times New Roman" w:cs="Times New Roman"/>
              </w:rPr>
            </w:pPr>
            <w:r w:rsidRPr="00121546">
              <w:rPr>
                <w:rFonts w:ascii="Times New Roman" w:hAnsi="Times New Roman" w:cs="Times New Roman"/>
              </w:rPr>
              <w:t>21</w:t>
            </w:r>
          </w:p>
        </w:tc>
        <w:tc>
          <w:tcPr>
            <w:tcW w:w="5130" w:type="dxa"/>
          </w:tcPr>
          <w:p w:rsidR="00CD0C44" w:rsidRPr="00121546" w:rsidRDefault="00A71F4C" w:rsidP="00F03E57">
            <w:pPr>
              <w:rPr>
                <w:rFonts w:ascii="Times New Roman" w:hAnsi="Times New Roman" w:cs="Times New Roman"/>
                <w:sz w:val="24"/>
                <w:szCs w:val="24"/>
              </w:rPr>
            </w:pPr>
            <w:r w:rsidRPr="00121546">
              <w:rPr>
                <w:rFonts w:ascii="Times New Roman" w:hAnsi="Times New Roman" w:cs="Times New Roman"/>
                <w:sz w:val="24"/>
                <w:szCs w:val="24"/>
              </w:rPr>
              <w:t xml:space="preserve"> Реакция на горизонтальное(вертикальное) положение тела.</w:t>
            </w:r>
          </w:p>
        </w:tc>
        <w:tc>
          <w:tcPr>
            <w:tcW w:w="744" w:type="dxa"/>
          </w:tcPr>
          <w:p w:rsidR="00CD0C44" w:rsidRPr="00121546" w:rsidRDefault="00970453" w:rsidP="00F03E57">
            <w:pPr>
              <w:rPr>
                <w:rFonts w:ascii="Times New Roman" w:hAnsi="Times New Roman" w:cs="Times New Roman"/>
              </w:rPr>
            </w:pPr>
            <w:r w:rsidRPr="00121546">
              <w:rPr>
                <w:rFonts w:ascii="Times New Roman" w:hAnsi="Times New Roman" w:cs="Times New Roman"/>
              </w:rPr>
              <w:t>1</w:t>
            </w:r>
          </w:p>
        </w:tc>
        <w:tc>
          <w:tcPr>
            <w:tcW w:w="957" w:type="dxa"/>
          </w:tcPr>
          <w:p w:rsidR="00CD0C44" w:rsidRPr="00121546" w:rsidRDefault="00CD0C44" w:rsidP="00F03E57">
            <w:pPr>
              <w:rPr>
                <w:rFonts w:ascii="Times New Roman" w:hAnsi="Times New Roman" w:cs="Times New Roman"/>
              </w:rPr>
            </w:pPr>
          </w:p>
        </w:tc>
        <w:tc>
          <w:tcPr>
            <w:tcW w:w="2364" w:type="dxa"/>
          </w:tcPr>
          <w:p w:rsidR="00CD0C44" w:rsidRPr="00121546" w:rsidRDefault="00CD0C44" w:rsidP="00F03E57">
            <w:pPr>
              <w:rPr>
                <w:rFonts w:ascii="Times New Roman" w:hAnsi="Times New Roman" w:cs="Times New Roman"/>
              </w:rPr>
            </w:pPr>
          </w:p>
        </w:tc>
      </w:tr>
      <w:tr w:rsidR="00CD0C44" w:rsidRPr="00121546" w:rsidTr="005906FC">
        <w:tc>
          <w:tcPr>
            <w:tcW w:w="507" w:type="dxa"/>
          </w:tcPr>
          <w:p w:rsidR="00CD0C44" w:rsidRPr="00121546" w:rsidRDefault="00D26B7C" w:rsidP="00F03E57">
            <w:pPr>
              <w:rPr>
                <w:rFonts w:ascii="Times New Roman" w:hAnsi="Times New Roman" w:cs="Times New Roman"/>
              </w:rPr>
            </w:pPr>
            <w:r w:rsidRPr="00121546">
              <w:rPr>
                <w:rFonts w:ascii="Times New Roman" w:hAnsi="Times New Roman" w:cs="Times New Roman"/>
              </w:rPr>
              <w:t>22</w:t>
            </w:r>
          </w:p>
        </w:tc>
        <w:tc>
          <w:tcPr>
            <w:tcW w:w="5130" w:type="dxa"/>
          </w:tcPr>
          <w:p w:rsidR="00CD0C44" w:rsidRPr="00121546" w:rsidRDefault="00A71F4C" w:rsidP="00F03E57">
            <w:pPr>
              <w:rPr>
                <w:rFonts w:ascii="Times New Roman" w:hAnsi="Times New Roman" w:cs="Times New Roman"/>
                <w:sz w:val="24"/>
                <w:szCs w:val="24"/>
              </w:rPr>
            </w:pPr>
            <w:r w:rsidRPr="00121546">
              <w:rPr>
                <w:rFonts w:ascii="Times New Roman" w:hAnsi="Times New Roman" w:cs="Times New Roman"/>
                <w:sz w:val="24"/>
                <w:szCs w:val="24"/>
              </w:rPr>
              <w:t>Реакция на положение частей тела.</w:t>
            </w:r>
          </w:p>
        </w:tc>
        <w:tc>
          <w:tcPr>
            <w:tcW w:w="744" w:type="dxa"/>
          </w:tcPr>
          <w:p w:rsidR="00CD0C44" w:rsidRPr="00121546" w:rsidRDefault="00970453" w:rsidP="00F03E57">
            <w:pPr>
              <w:rPr>
                <w:rFonts w:ascii="Times New Roman" w:hAnsi="Times New Roman" w:cs="Times New Roman"/>
              </w:rPr>
            </w:pPr>
            <w:r w:rsidRPr="00121546">
              <w:rPr>
                <w:rFonts w:ascii="Times New Roman" w:hAnsi="Times New Roman" w:cs="Times New Roman"/>
              </w:rPr>
              <w:t>1</w:t>
            </w:r>
          </w:p>
        </w:tc>
        <w:tc>
          <w:tcPr>
            <w:tcW w:w="957" w:type="dxa"/>
          </w:tcPr>
          <w:p w:rsidR="00CD0C44" w:rsidRPr="00121546" w:rsidRDefault="00CD0C44" w:rsidP="00F03E57">
            <w:pPr>
              <w:rPr>
                <w:rFonts w:ascii="Times New Roman" w:hAnsi="Times New Roman" w:cs="Times New Roman"/>
              </w:rPr>
            </w:pPr>
          </w:p>
        </w:tc>
        <w:tc>
          <w:tcPr>
            <w:tcW w:w="2364" w:type="dxa"/>
          </w:tcPr>
          <w:p w:rsidR="00CD0C44" w:rsidRPr="00121546" w:rsidRDefault="00CD0C44" w:rsidP="00F03E57">
            <w:pPr>
              <w:rPr>
                <w:rFonts w:ascii="Times New Roman" w:hAnsi="Times New Roman" w:cs="Times New Roman"/>
              </w:rPr>
            </w:pPr>
          </w:p>
        </w:tc>
      </w:tr>
      <w:tr w:rsidR="00CD0C44" w:rsidRPr="00121546" w:rsidTr="005906FC">
        <w:tc>
          <w:tcPr>
            <w:tcW w:w="507" w:type="dxa"/>
          </w:tcPr>
          <w:p w:rsidR="00CD0C44" w:rsidRPr="00121546" w:rsidRDefault="00D26B7C" w:rsidP="00F03E57">
            <w:pPr>
              <w:rPr>
                <w:rFonts w:ascii="Times New Roman" w:hAnsi="Times New Roman" w:cs="Times New Roman"/>
              </w:rPr>
            </w:pPr>
            <w:r w:rsidRPr="00121546">
              <w:rPr>
                <w:rFonts w:ascii="Times New Roman" w:hAnsi="Times New Roman" w:cs="Times New Roman"/>
              </w:rPr>
              <w:t>23</w:t>
            </w:r>
          </w:p>
        </w:tc>
        <w:tc>
          <w:tcPr>
            <w:tcW w:w="5130" w:type="dxa"/>
          </w:tcPr>
          <w:p w:rsidR="00CD0C44" w:rsidRPr="00121546" w:rsidRDefault="00A71F4C" w:rsidP="00F03E57">
            <w:pPr>
              <w:rPr>
                <w:rFonts w:ascii="Times New Roman" w:hAnsi="Times New Roman" w:cs="Times New Roman"/>
                <w:sz w:val="24"/>
                <w:szCs w:val="24"/>
              </w:rPr>
            </w:pPr>
            <w:r w:rsidRPr="00121546">
              <w:rPr>
                <w:rFonts w:ascii="Times New Roman" w:hAnsi="Times New Roman" w:cs="Times New Roman"/>
                <w:sz w:val="24"/>
                <w:szCs w:val="24"/>
              </w:rPr>
              <w:t>Реакция на соприкосновение тела с разными видами поверхностей.</w:t>
            </w:r>
          </w:p>
        </w:tc>
        <w:tc>
          <w:tcPr>
            <w:tcW w:w="744" w:type="dxa"/>
          </w:tcPr>
          <w:p w:rsidR="00CD0C44" w:rsidRPr="00121546" w:rsidRDefault="00970453" w:rsidP="00F03E57">
            <w:pPr>
              <w:rPr>
                <w:rFonts w:ascii="Times New Roman" w:hAnsi="Times New Roman" w:cs="Times New Roman"/>
              </w:rPr>
            </w:pPr>
            <w:r w:rsidRPr="00121546">
              <w:rPr>
                <w:rFonts w:ascii="Times New Roman" w:hAnsi="Times New Roman" w:cs="Times New Roman"/>
              </w:rPr>
              <w:t>1</w:t>
            </w:r>
          </w:p>
        </w:tc>
        <w:tc>
          <w:tcPr>
            <w:tcW w:w="957" w:type="dxa"/>
          </w:tcPr>
          <w:p w:rsidR="00CD0C44" w:rsidRPr="00121546" w:rsidRDefault="00CD0C44" w:rsidP="00F03E57">
            <w:pPr>
              <w:rPr>
                <w:rFonts w:ascii="Times New Roman" w:hAnsi="Times New Roman" w:cs="Times New Roman"/>
              </w:rPr>
            </w:pPr>
          </w:p>
        </w:tc>
        <w:tc>
          <w:tcPr>
            <w:tcW w:w="2364" w:type="dxa"/>
          </w:tcPr>
          <w:p w:rsidR="00CD0C44" w:rsidRPr="00121546" w:rsidRDefault="00CD0C44" w:rsidP="00F03E57">
            <w:pPr>
              <w:rPr>
                <w:rFonts w:ascii="Times New Roman" w:hAnsi="Times New Roman" w:cs="Times New Roman"/>
              </w:rPr>
            </w:pPr>
          </w:p>
        </w:tc>
      </w:tr>
      <w:tr w:rsidR="00CD0C44" w:rsidRPr="00121546" w:rsidTr="005906FC">
        <w:tc>
          <w:tcPr>
            <w:tcW w:w="507" w:type="dxa"/>
          </w:tcPr>
          <w:p w:rsidR="00CD0C44" w:rsidRPr="00121546" w:rsidRDefault="00D26B7C" w:rsidP="00F03E57">
            <w:pPr>
              <w:rPr>
                <w:rFonts w:ascii="Times New Roman" w:hAnsi="Times New Roman" w:cs="Times New Roman"/>
              </w:rPr>
            </w:pPr>
            <w:r w:rsidRPr="00121546">
              <w:rPr>
                <w:rFonts w:ascii="Times New Roman" w:hAnsi="Times New Roman" w:cs="Times New Roman"/>
              </w:rPr>
              <w:t>24</w:t>
            </w:r>
          </w:p>
        </w:tc>
        <w:tc>
          <w:tcPr>
            <w:tcW w:w="5130" w:type="dxa"/>
          </w:tcPr>
          <w:p w:rsidR="00A71F4C" w:rsidRPr="00121546" w:rsidRDefault="00A71F4C" w:rsidP="00A71F4C">
            <w:pPr>
              <w:pStyle w:val="Default"/>
            </w:pPr>
            <w:r w:rsidRPr="00121546">
              <w:t>Различение материалов (дерево, металл, клейстер, крупа, вода и др.) по температуре (холодный, горячий)</w:t>
            </w:r>
            <w:r w:rsidRPr="00121546">
              <w:rPr>
                <w:b/>
                <w:bCs/>
              </w:rPr>
              <w:t xml:space="preserve">, </w:t>
            </w:r>
            <w:r w:rsidRPr="00121546">
              <w:t>фактуре (гладкий, шероховатый)</w:t>
            </w:r>
            <w:r w:rsidRPr="00121546">
              <w:rPr>
                <w:b/>
                <w:bCs/>
              </w:rPr>
              <w:t xml:space="preserve">, </w:t>
            </w:r>
            <w:r w:rsidRPr="00121546">
              <w:t>влажности (мокрый, сухой)</w:t>
            </w:r>
            <w:r w:rsidRPr="00121546">
              <w:rPr>
                <w:b/>
                <w:bCs/>
              </w:rPr>
              <w:t xml:space="preserve">, </w:t>
            </w:r>
            <w:r w:rsidRPr="00121546">
              <w:t xml:space="preserve">вязкости (жидкий, густой). </w:t>
            </w:r>
          </w:p>
          <w:p w:rsidR="00CD0C44" w:rsidRPr="00121546" w:rsidRDefault="00CD0C44" w:rsidP="00F03E57">
            <w:pPr>
              <w:rPr>
                <w:rFonts w:ascii="Times New Roman" w:hAnsi="Times New Roman" w:cs="Times New Roman"/>
                <w:sz w:val="24"/>
                <w:szCs w:val="24"/>
              </w:rPr>
            </w:pPr>
          </w:p>
        </w:tc>
        <w:tc>
          <w:tcPr>
            <w:tcW w:w="744" w:type="dxa"/>
          </w:tcPr>
          <w:p w:rsidR="00CD0C44" w:rsidRPr="00121546" w:rsidRDefault="00970453" w:rsidP="00F03E57">
            <w:pPr>
              <w:rPr>
                <w:rFonts w:ascii="Times New Roman" w:hAnsi="Times New Roman" w:cs="Times New Roman"/>
              </w:rPr>
            </w:pPr>
            <w:r w:rsidRPr="00121546">
              <w:rPr>
                <w:rFonts w:ascii="Times New Roman" w:hAnsi="Times New Roman" w:cs="Times New Roman"/>
              </w:rPr>
              <w:t>1</w:t>
            </w:r>
          </w:p>
        </w:tc>
        <w:tc>
          <w:tcPr>
            <w:tcW w:w="957" w:type="dxa"/>
          </w:tcPr>
          <w:p w:rsidR="00CD0C44" w:rsidRPr="00121546" w:rsidRDefault="00CD0C44" w:rsidP="00F03E57">
            <w:pPr>
              <w:rPr>
                <w:rFonts w:ascii="Times New Roman" w:hAnsi="Times New Roman" w:cs="Times New Roman"/>
              </w:rPr>
            </w:pPr>
          </w:p>
        </w:tc>
        <w:tc>
          <w:tcPr>
            <w:tcW w:w="2364" w:type="dxa"/>
          </w:tcPr>
          <w:p w:rsidR="00CD0C44" w:rsidRPr="00121546" w:rsidRDefault="00CD0C44" w:rsidP="00F03E57">
            <w:pPr>
              <w:rPr>
                <w:rFonts w:ascii="Times New Roman" w:hAnsi="Times New Roman" w:cs="Times New Roman"/>
              </w:rPr>
            </w:pPr>
          </w:p>
        </w:tc>
      </w:tr>
      <w:tr w:rsidR="00CD0C44" w:rsidRPr="00121546" w:rsidTr="005906FC">
        <w:tc>
          <w:tcPr>
            <w:tcW w:w="507" w:type="dxa"/>
          </w:tcPr>
          <w:p w:rsidR="00CD0C44" w:rsidRPr="00121546" w:rsidRDefault="00CD0C44" w:rsidP="00F03E57">
            <w:pPr>
              <w:rPr>
                <w:rFonts w:ascii="Times New Roman" w:hAnsi="Times New Roman" w:cs="Times New Roman"/>
              </w:rPr>
            </w:pPr>
          </w:p>
        </w:tc>
        <w:tc>
          <w:tcPr>
            <w:tcW w:w="5130" w:type="dxa"/>
          </w:tcPr>
          <w:p w:rsidR="00CD0C44" w:rsidRPr="00121546" w:rsidRDefault="00FA0774" w:rsidP="00F03E57">
            <w:pPr>
              <w:rPr>
                <w:rFonts w:ascii="Times New Roman" w:hAnsi="Times New Roman" w:cs="Times New Roman"/>
                <w:b/>
                <w:sz w:val="24"/>
                <w:szCs w:val="24"/>
              </w:rPr>
            </w:pPr>
            <w:r w:rsidRPr="00121546">
              <w:rPr>
                <w:rFonts w:ascii="Times New Roman" w:hAnsi="Times New Roman" w:cs="Times New Roman"/>
                <w:b/>
                <w:sz w:val="24"/>
                <w:szCs w:val="24"/>
              </w:rPr>
              <w:t>Всего часов</w:t>
            </w:r>
          </w:p>
        </w:tc>
        <w:tc>
          <w:tcPr>
            <w:tcW w:w="744" w:type="dxa"/>
          </w:tcPr>
          <w:p w:rsidR="00CD0C44" w:rsidRPr="00121546" w:rsidRDefault="00DD4F6E" w:rsidP="00F03E57">
            <w:pPr>
              <w:rPr>
                <w:rFonts w:ascii="Times New Roman" w:hAnsi="Times New Roman" w:cs="Times New Roman"/>
              </w:rPr>
            </w:pPr>
            <w:r w:rsidRPr="00121546">
              <w:rPr>
                <w:rFonts w:ascii="Times New Roman" w:hAnsi="Times New Roman" w:cs="Times New Roman"/>
              </w:rPr>
              <w:t>8</w:t>
            </w:r>
          </w:p>
        </w:tc>
        <w:tc>
          <w:tcPr>
            <w:tcW w:w="957" w:type="dxa"/>
          </w:tcPr>
          <w:p w:rsidR="00CD0C44" w:rsidRPr="00121546" w:rsidRDefault="00CD0C44" w:rsidP="00F03E57">
            <w:pPr>
              <w:rPr>
                <w:rFonts w:ascii="Times New Roman" w:hAnsi="Times New Roman" w:cs="Times New Roman"/>
              </w:rPr>
            </w:pPr>
          </w:p>
        </w:tc>
        <w:tc>
          <w:tcPr>
            <w:tcW w:w="2364" w:type="dxa"/>
          </w:tcPr>
          <w:p w:rsidR="00CD0C44" w:rsidRPr="00121546" w:rsidRDefault="00CD0C44" w:rsidP="00F03E57">
            <w:pPr>
              <w:rPr>
                <w:rFonts w:ascii="Times New Roman" w:hAnsi="Times New Roman" w:cs="Times New Roman"/>
              </w:rPr>
            </w:pPr>
          </w:p>
        </w:tc>
      </w:tr>
    </w:tbl>
    <w:p w:rsidR="00121546" w:rsidRPr="00121546" w:rsidRDefault="00121546" w:rsidP="00121546">
      <w:pPr>
        <w:rPr>
          <w:rFonts w:ascii="Times New Roman" w:hAnsi="Times New Roman" w:cs="Times New Roman"/>
        </w:rPr>
      </w:pPr>
    </w:p>
    <w:p w:rsidR="00CD0C44" w:rsidRPr="00121546" w:rsidRDefault="00CD0C44" w:rsidP="00CD0C44">
      <w:pPr>
        <w:jc w:val="center"/>
        <w:rPr>
          <w:rFonts w:ascii="Times New Roman" w:hAnsi="Times New Roman" w:cs="Times New Roman"/>
        </w:rPr>
      </w:pPr>
      <w:r w:rsidRPr="00121546">
        <w:rPr>
          <w:rFonts w:ascii="Times New Roman" w:hAnsi="Times New Roman" w:cs="Times New Roman"/>
        </w:rPr>
        <w:t>На 4четверть.</w:t>
      </w:r>
    </w:p>
    <w:tbl>
      <w:tblPr>
        <w:tblStyle w:val="a3"/>
        <w:tblW w:w="9702" w:type="dxa"/>
        <w:tblLook w:val="04A0" w:firstRow="1" w:lastRow="0" w:firstColumn="1" w:lastColumn="0" w:noHBand="0" w:noVBand="1"/>
      </w:tblPr>
      <w:tblGrid>
        <w:gridCol w:w="510"/>
        <w:gridCol w:w="4719"/>
        <w:gridCol w:w="1158"/>
        <w:gridCol w:w="956"/>
        <w:gridCol w:w="2359"/>
      </w:tblGrid>
      <w:tr w:rsidR="00CD0C44" w:rsidRPr="00121546" w:rsidTr="00F03E57">
        <w:tc>
          <w:tcPr>
            <w:tcW w:w="507" w:type="dxa"/>
          </w:tcPr>
          <w:p w:rsidR="00CD0C44" w:rsidRPr="00121546" w:rsidRDefault="00CD0C44" w:rsidP="00F03E57">
            <w:pPr>
              <w:rPr>
                <w:rFonts w:ascii="Times New Roman" w:hAnsi="Times New Roman" w:cs="Times New Roman"/>
              </w:rPr>
            </w:pPr>
            <w:r w:rsidRPr="00121546">
              <w:rPr>
                <w:rFonts w:ascii="Times New Roman" w:hAnsi="Times New Roman" w:cs="Times New Roman"/>
              </w:rPr>
              <w:t>№</w:t>
            </w:r>
          </w:p>
        </w:tc>
        <w:tc>
          <w:tcPr>
            <w:tcW w:w="4731" w:type="dxa"/>
          </w:tcPr>
          <w:p w:rsidR="00CD0C44" w:rsidRPr="00121546" w:rsidRDefault="00CD0C44" w:rsidP="00F03E57">
            <w:pPr>
              <w:rPr>
                <w:rFonts w:ascii="Times New Roman" w:hAnsi="Times New Roman" w:cs="Times New Roman"/>
              </w:rPr>
            </w:pPr>
            <w:r w:rsidRPr="00121546">
              <w:rPr>
                <w:rFonts w:ascii="Times New Roman" w:hAnsi="Times New Roman" w:cs="Times New Roman"/>
              </w:rPr>
              <w:t xml:space="preserve">Тема </w:t>
            </w:r>
          </w:p>
        </w:tc>
        <w:tc>
          <w:tcPr>
            <w:tcW w:w="1143" w:type="dxa"/>
            <w:tcBorders>
              <w:right w:val="single" w:sz="4" w:space="0" w:color="auto"/>
            </w:tcBorders>
          </w:tcPr>
          <w:p w:rsidR="00CD0C44" w:rsidRPr="00121546" w:rsidRDefault="00CD0C44" w:rsidP="00F03E57">
            <w:pPr>
              <w:rPr>
                <w:rFonts w:ascii="Times New Roman" w:hAnsi="Times New Roman" w:cs="Times New Roman"/>
              </w:rPr>
            </w:pPr>
            <w:r w:rsidRPr="00121546">
              <w:rPr>
                <w:rFonts w:ascii="Times New Roman" w:hAnsi="Times New Roman" w:cs="Times New Roman"/>
              </w:rPr>
              <w:t>Кол.часов</w:t>
            </w:r>
          </w:p>
        </w:tc>
        <w:tc>
          <w:tcPr>
            <w:tcW w:w="957" w:type="dxa"/>
            <w:tcBorders>
              <w:left w:val="single" w:sz="4" w:space="0" w:color="auto"/>
              <w:right w:val="single" w:sz="4" w:space="0" w:color="auto"/>
            </w:tcBorders>
          </w:tcPr>
          <w:p w:rsidR="00CD0C44" w:rsidRPr="00121546" w:rsidRDefault="00CD0C44" w:rsidP="00F03E57">
            <w:pPr>
              <w:rPr>
                <w:rFonts w:ascii="Times New Roman" w:hAnsi="Times New Roman" w:cs="Times New Roman"/>
              </w:rPr>
            </w:pPr>
            <w:r w:rsidRPr="00121546">
              <w:rPr>
                <w:rFonts w:ascii="Times New Roman" w:hAnsi="Times New Roman" w:cs="Times New Roman"/>
              </w:rPr>
              <w:t xml:space="preserve">Дата </w:t>
            </w:r>
          </w:p>
        </w:tc>
        <w:tc>
          <w:tcPr>
            <w:tcW w:w="2364" w:type="dxa"/>
            <w:tcBorders>
              <w:left w:val="single" w:sz="4" w:space="0" w:color="auto"/>
            </w:tcBorders>
          </w:tcPr>
          <w:p w:rsidR="00CD0C44" w:rsidRPr="00121546" w:rsidRDefault="00CD0C44" w:rsidP="00F03E57">
            <w:pPr>
              <w:rPr>
                <w:rFonts w:ascii="Times New Roman" w:hAnsi="Times New Roman" w:cs="Times New Roman"/>
              </w:rPr>
            </w:pPr>
            <w:r w:rsidRPr="00121546">
              <w:rPr>
                <w:rFonts w:ascii="Times New Roman" w:hAnsi="Times New Roman" w:cs="Times New Roman"/>
              </w:rPr>
              <w:t>Примечание</w:t>
            </w:r>
          </w:p>
        </w:tc>
      </w:tr>
      <w:tr w:rsidR="00D26B7C" w:rsidRPr="00121546" w:rsidTr="00CD0C44">
        <w:tc>
          <w:tcPr>
            <w:tcW w:w="507" w:type="dxa"/>
          </w:tcPr>
          <w:p w:rsidR="00D26B7C" w:rsidRPr="00121546" w:rsidRDefault="00D26B7C" w:rsidP="00F03E57">
            <w:pPr>
              <w:rPr>
                <w:rFonts w:ascii="Times New Roman" w:hAnsi="Times New Roman" w:cs="Times New Roman"/>
              </w:rPr>
            </w:pPr>
            <w:r w:rsidRPr="00121546">
              <w:rPr>
                <w:rFonts w:ascii="Times New Roman" w:hAnsi="Times New Roman" w:cs="Times New Roman"/>
              </w:rPr>
              <w:t>25</w:t>
            </w:r>
          </w:p>
        </w:tc>
        <w:tc>
          <w:tcPr>
            <w:tcW w:w="4731" w:type="dxa"/>
          </w:tcPr>
          <w:p w:rsidR="00D26B7C" w:rsidRPr="00121546" w:rsidRDefault="00D26B7C" w:rsidP="00D26B7C">
            <w:pPr>
              <w:pStyle w:val="Default"/>
            </w:pPr>
            <w:r w:rsidRPr="00121546">
              <w:t>Различение материалов (дерево, металл, клейстер, крупа, вода и др.) по температуре (холодный, горячий)</w:t>
            </w:r>
            <w:r w:rsidRPr="00121546">
              <w:rPr>
                <w:b/>
                <w:bCs/>
              </w:rPr>
              <w:t xml:space="preserve">, </w:t>
            </w:r>
            <w:r w:rsidRPr="00121546">
              <w:t>фактуре (гладкий, шероховатый)</w:t>
            </w:r>
            <w:r w:rsidRPr="00121546">
              <w:rPr>
                <w:b/>
                <w:bCs/>
              </w:rPr>
              <w:t xml:space="preserve">, </w:t>
            </w:r>
            <w:r w:rsidRPr="00121546">
              <w:t>влажности (мокрый, сухой)</w:t>
            </w:r>
            <w:r w:rsidRPr="00121546">
              <w:rPr>
                <w:b/>
                <w:bCs/>
              </w:rPr>
              <w:t xml:space="preserve">, </w:t>
            </w:r>
            <w:r w:rsidRPr="00121546">
              <w:t xml:space="preserve">вязкости (жидкий, густой). </w:t>
            </w:r>
          </w:p>
          <w:p w:rsidR="00D26B7C" w:rsidRPr="00121546" w:rsidRDefault="00D26B7C" w:rsidP="00F03E57">
            <w:pPr>
              <w:rPr>
                <w:rFonts w:ascii="Times New Roman" w:hAnsi="Times New Roman" w:cs="Times New Roman"/>
                <w:b/>
                <w:sz w:val="23"/>
                <w:szCs w:val="23"/>
              </w:rPr>
            </w:pPr>
          </w:p>
        </w:tc>
        <w:tc>
          <w:tcPr>
            <w:tcW w:w="1143" w:type="dxa"/>
          </w:tcPr>
          <w:p w:rsidR="00D26B7C" w:rsidRPr="00121546" w:rsidRDefault="00970453" w:rsidP="00F03E57">
            <w:pPr>
              <w:rPr>
                <w:rFonts w:ascii="Times New Roman" w:hAnsi="Times New Roman" w:cs="Times New Roman"/>
              </w:rPr>
            </w:pPr>
            <w:r w:rsidRPr="00121546">
              <w:rPr>
                <w:rFonts w:ascii="Times New Roman" w:hAnsi="Times New Roman" w:cs="Times New Roman"/>
              </w:rPr>
              <w:t>1</w:t>
            </w:r>
          </w:p>
        </w:tc>
        <w:tc>
          <w:tcPr>
            <w:tcW w:w="957" w:type="dxa"/>
          </w:tcPr>
          <w:p w:rsidR="00D26B7C" w:rsidRPr="00121546" w:rsidRDefault="00D26B7C" w:rsidP="00F03E57">
            <w:pPr>
              <w:rPr>
                <w:rFonts w:ascii="Times New Roman" w:hAnsi="Times New Roman" w:cs="Times New Roman"/>
              </w:rPr>
            </w:pPr>
          </w:p>
        </w:tc>
        <w:tc>
          <w:tcPr>
            <w:tcW w:w="2364" w:type="dxa"/>
          </w:tcPr>
          <w:p w:rsidR="00D26B7C" w:rsidRPr="00121546" w:rsidRDefault="00D26B7C" w:rsidP="00F03E57">
            <w:pPr>
              <w:rPr>
                <w:rFonts w:ascii="Times New Roman" w:hAnsi="Times New Roman" w:cs="Times New Roman"/>
              </w:rPr>
            </w:pPr>
          </w:p>
        </w:tc>
      </w:tr>
      <w:tr w:rsidR="00DD4F6E" w:rsidRPr="00121546" w:rsidTr="00CD0C44">
        <w:tc>
          <w:tcPr>
            <w:tcW w:w="507" w:type="dxa"/>
          </w:tcPr>
          <w:p w:rsidR="00DD4F6E" w:rsidRPr="00121546" w:rsidRDefault="00D26B7C" w:rsidP="00F03E57">
            <w:pPr>
              <w:rPr>
                <w:rFonts w:ascii="Times New Roman" w:hAnsi="Times New Roman" w:cs="Times New Roman"/>
              </w:rPr>
            </w:pPr>
            <w:r w:rsidRPr="00121546">
              <w:rPr>
                <w:rFonts w:ascii="Times New Roman" w:hAnsi="Times New Roman" w:cs="Times New Roman"/>
              </w:rPr>
              <w:lastRenderedPageBreak/>
              <w:t>26</w:t>
            </w:r>
          </w:p>
        </w:tc>
        <w:tc>
          <w:tcPr>
            <w:tcW w:w="4731" w:type="dxa"/>
          </w:tcPr>
          <w:p w:rsidR="00DD4F6E" w:rsidRPr="00121546" w:rsidRDefault="00D26B7C" w:rsidP="00F03E57">
            <w:pPr>
              <w:rPr>
                <w:rFonts w:ascii="Times New Roman" w:hAnsi="Times New Roman" w:cs="Times New Roman"/>
                <w:b/>
                <w:sz w:val="24"/>
                <w:szCs w:val="24"/>
              </w:rPr>
            </w:pPr>
            <w:r w:rsidRPr="00121546">
              <w:rPr>
                <w:rFonts w:ascii="Times New Roman" w:hAnsi="Times New Roman" w:cs="Times New Roman"/>
                <w:b/>
                <w:sz w:val="23"/>
                <w:szCs w:val="23"/>
              </w:rPr>
              <w:t>Восприятие запаха</w:t>
            </w:r>
            <w:r w:rsidRPr="00121546">
              <w:rPr>
                <w:rFonts w:ascii="Times New Roman" w:hAnsi="Times New Roman" w:cs="Times New Roman"/>
                <w:sz w:val="23"/>
                <w:szCs w:val="23"/>
              </w:rPr>
              <w:t xml:space="preserve">. </w:t>
            </w:r>
            <w:r w:rsidRPr="00121546">
              <w:rPr>
                <w:rFonts w:ascii="Times New Roman" w:hAnsi="Times New Roman" w:cs="Times New Roman"/>
                <w:sz w:val="24"/>
                <w:szCs w:val="24"/>
              </w:rPr>
              <w:t>Реакция на запахи.</w:t>
            </w:r>
          </w:p>
        </w:tc>
        <w:tc>
          <w:tcPr>
            <w:tcW w:w="1143" w:type="dxa"/>
          </w:tcPr>
          <w:p w:rsidR="00DD4F6E" w:rsidRPr="00121546" w:rsidRDefault="00970453" w:rsidP="00F03E57">
            <w:pPr>
              <w:rPr>
                <w:rFonts w:ascii="Times New Roman" w:hAnsi="Times New Roman" w:cs="Times New Roman"/>
              </w:rPr>
            </w:pPr>
            <w:r w:rsidRPr="00121546">
              <w:rPr>
                <w:rFonts w:ascii="Times New Roman" w:hAnsi="Times New Roman" w:cs="Times New Roman"/>
              </w:rPr>
              <w:t>1</w:t>
            </w:r>
          </w:p>
        </w:tc>
        <w:tc>
          <w:tcPr>
            <w:tcW w:w="957" w:type="dxa"/>
          </w:tcPr>
          <w:p w:rsidR="00DD4F6E" w:rsidRPr="00121546" w:rsidRDefault="00DD4F6E" w:rsidP="00F03E57">
            <w:pPr>
              <w:rPr>
                <w:rFonts w:ascii="Times New Roman" w:hAnsi="Times New Roman" w:cs="Times New Roman"/>
              </w:rPr>
            </w:pPr>
          </w:p>
        </w:tc>
        <w:tc>
          <w:tcPr>
            <w:tcW w:w="2364" w:type="dxa"/>
          </w:tcPr>
          <w:p w:rsidR="00DD4F6E" w:rsidRPr="00121546" w:rsidRDefault="00DD4F6E" w:rsidP="00F03E57">
            <w:pPr>
              <w:rPr>
                <w:rFonts w:ascii="Times New Roman" w:hAnsi="Times New Roman" w:cs="Times New Roman"/>
              </w:rPr>
            </w:pPr>
          </w:p>
        </w:tc>
      </w:tr>
      <w:tr w:rsidR="00D26B7C" w:rsidRPr="00121546" w:rsidTr="00CD0C44">
        <w:tc>
          <w:tcPr>
            <w:tcW w:w="507" w:type="dxa"/>
          </w:tcPr>
          <w:p w:rsidR="00D26B7C" w:rsidRPr="00121546" w:rsidRDefault="00D26B7C" w:rsidP="00F03E57">
            <w:pPr>
              <w:rPr>
                <w:rFonts w:ascii="Times New Roman" w:hAnsi="Times New Roman" w:cs="Times New Roman"/>
              </w:rPr>
            </w:pPr>
            <w:r w:rsidRPr="00121546">
              <w:rPr>
                <w:rFonts w:ascii="Times New Roman" w:hAnsi="Times New Roman" w:cs="Times New Roman"/>
              </w:rPr>
              <w:t>27</w:t>
            </w:r>
          </w:p>
        </w:tc>
        <w:tc>
          <w:tcPr>
            <w:tcW w:w="4731" w:type="dxa"/>
          </w:tcPr>
          <w:p w:rsidR="00D26B7C" w:rsidRPr="00121546" w:rsidRDefault="00D26B7C" w:rsidP="00F03E57">
            <w:pPr>
              <w:rPr>
                <w:rFonts w:ascii="Times New Roman" w:hAnsi="Times New Roman" w:cs="Times New Roman"/>
                <w:b/>
                <w:sz w:val="24"/>
                <w:szCs w:val="24"/>
              </w:rPr>
            </w:pPr>
            <w:r w:rsidRPr="00121546">
              <w:rPr>
                <w:rFonts w:ascii="Times New Roman" w:hAnsi="Times New Roman" w:cs="Times New Roman"/>
              </w:rPr>
              <w:t>Узнавание (различение) объектов по запаху (лимон, банан, хвоя, кофе и др.).</w:t>
            </w:r>
          </w:p>
        </w:tc>
        <w:tc>
          <w:tcPr>
            <w:tcW w:w="1143" w:type="dxa"/>
          </w:tcPr>
          <w:p w:rsidR="00D26B7C" w:rsidRPr="00121546" w:rsidRDefault="00970453" w:rsidP="00F03E57">
            <w:pPr>
              <w:rPr>
                <w:rFonts w:ascii="Times New Roman" w:hAnsi="Times New Roman" w:cs="Times New Roman"/>
              </w:rPr>
            </w:pPr>
            <w:r w:rsidRPr="00121546">
              <w:rPr>
                <w:rFonts w:ascii="Times New Roman" w:hAnsi="Times New Roman" w:cs="Times New Roman"/>
              </w:rPr>
              <w:t>1</w:t>
            </w:r>
          </w:p>
        </w:tc>
        <w:tc>
          <w:tcPr>
            <w:tcW w:w="957" w:type="dxa"/>
          </w:tcPr>
          <w:p w:rsidR="00D26B7C" w:rsidRPr="00121546" w:rsidRDefault="00D26B7C" w:rsidP="00F03E57">
            <w:pPr>
              <w:rPr>
                <w:rFonts w:ascii="Times New Roman" w:hAnsi="Times New Roman" w:cs="Times New Roman"/>
              </w:rPr>
            </w:pPr>
          </w:p>
        </w:tc>
        <w:tc>
          <w:tcPr>
            <w:tcW w:w="2364" w:type="dxa"/>
          </w:tcPr>
          <w:p w:rsidR="00D26B7C" w:rsidRPr="00121546" w:rsidRDefault="00D26B7C" w:rsidP="00F03E57">
            <w:pPr>
              <w:rPr>
                <w:rFonts w:ascii="Times New Roman" w:hAnsi="Times New Roman" w:cs="Times New Roman"/>
              </w:rPr>
            </w:pPr>
          </w:p>
        </w:tc>
      </w:tr>
      <w:tr w:rsidR="00CD0C44" w:rsidRPr="00121546" w:rsidTr="00CD0C44">
        <w:tc>
          <w:tcPr>
            <w:tcW w:w="507" w:type="dxa"/>
          </w:tcPr>
          <w:p w:rsidR="00CD0C44" w:rsidRPr="00121546" w:rsidRDefault="00D26B7C" w:rsidP="00F03E57">
            <w:pPr>
              <w:rPr>
                <w:rFonts w:ascii="Times New Roman" w:hAnsi="Times New Roman" w:cs="Times New Roman"/>
              </w:rPr>
            </w:pPr>
            <w:r w:rsidRPr="00121546">
              <w:rPr>
                <w:rFonts w:ascii="Times New Roman" w:hAnsi="Times New Roman" w:cs="Times New Roman"/>
              </w:rPr>
              <w:t>28-29</w:t>
            </w:r>
          </w:p>
        </w:tc>
        <w:tc>
          <w:tcPr>
            <w:tcW w:w="4731" w:type="dxa"/>
          </w:tcPr>
          <w:p w:rsidR="00CD0C44" w:rsidRPr="00121546" w:rsidRDefault="00FA0774" w:rsidP="00F03E57">
            <w:pPr>
              <w:rPr>
                <w:rFonts w:ascii="Times New Roman" w:hAnsi="Times New Roman" w:cs="Times New Roman"/>
                <w:sz w:val="24"/>
                <w:szCs w:val="24"/>
              </w:rPr>
            </w:pPr>
            <w:r w:rsidRPr="00121546">
              <w:rPr>
                <w:rFonts w:ascii="Times New Roman" w:hAnsi="Times New Roman" w:cs="Times New Roman"/>
                <w:b/>
                <w:sz w:val="24"/>
                <w:szCs w:val="24"/>
              </w:rPr>
              <w:t>Восприятие вкуса</w:t>
            </w:r>
            <w:r w:rsidRPr="00121546">
              <w:rPr>
                <w:rFonts w:ascii="Times New Roman" w:hAnsi="Times New Roman" w:cs="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w:t>
            </w:r>
          </w:p>
        </w:tc>
        <w:tc>
          <w:tcPr>
            <w:tcW w:w="1143" w:type="dxa"/>
          </w:tcPr>
          <w:p w:rsidR="00CD0C44" w:rsidRPr="00121546" w:rsidRDefault="00970453" w:rsidP="00F03E57">
            <w:pPr>
              <w:rPr>
                <w:rFonts w:ascii="Times New Roman" w:hAnsi="Times New Roman" w:cs="Times New Roman"/>
              </w:rPr>
            </w:pPr>
            <w:r w:rsidRPr="00121546">
              <w:rPr>
                <w:rFonts w:ascii="Times New Roman" w:hAnsi="Times New Roman" w:cs="Times New Roman"/>
              </w:rPr>
              <w:t>2</w:t>
            </w:r>
          </w:p>
        </w:tc>
        <w:tc>
          <w:tcPr>
            <w:tcW w:w="957" w:type="dxa"/>
          </w:tcPr>
          <w:p w:rsidR="00CD0C44" w:rsidRPr="00121546" w:rsidRDefault="00CD0C44" w:rsidP="00F03E57">
            <w:pPr>
              <w:rPr>
                <w:rFonts w:ascii="Times New Roman" w:hAnsi="Times New Roman" w:cs="Times New Roman"/>
              </w:rPr>
            </w:pPr>
          </w:p>
        </w:tc>
        <w:tc>
          <w:tcPr>
            <w:tcW w:w="2364" w:type="dxa"/>
          </w:tcPr>
          <w:p w:rsidR="00CD0C44" w:rsidRPr="00121546" w:rsidRDefault="00CD0C44" w:rsidP="00F03E57">
            <w:pPr>
              <w:rPr>
                <w:rFonts w:ascii="Times New Roman" w:hAnsi="Times New Roman" w:cs="Times New Roman"/>
              </w:rPr>
            </w:pPr>
          </w:p>
        </w:tc>
      </w:tr>
      <w:tr w:rsidR="00CD0C44" w:rsidRPr="00121546" w:rsidTr="00CD0C44">
        <w:tc>
          <w:tcPr>
            <w:tcW w:w="507" w:type="dxa"/>
          </w:tcPr>
          <w:p w:rsidR="00CD0C44" w:rsidRPr="00121546" w:rsidRDefault="00D26B7C" w:rsidP="00970453">
            <w:pPr>
              <w:rPr>
                <w:rFonts w:ascii="Times New Roman" w:hAnsi="Times New Roman" w:cs="Times New Roman"/>
              </w:rPr>
            </w:pPr>
            <w:r w:rsidRPr="00121546">
              <w:rPr>
                <w:rFonts w:ascii="Times New Roman" w:hAnsi="Times New Roman" w:cs="Times New Roman"/>
              </w:rPr>
              <w:t>30</w:t>
            </w:r>
          </w:p>
        </w:tc>
        <w:tc>
          <w:tcPr>
            <w:tcW w:w="4731" w:type="dxa"/>
          </w:tcPr>
          <w:p w:rsidR="00CD0C44" w:rsidRPr="00121546" w:rsidRDefault="00FA0774" w:rsidP="00F03E57">
            <w:pPr>
              <w:rPr>
                <w:rFonts w:ascii="Times New Roman" w:hAnsi="Times New Roman" w:cs="Times New Roman"/>
                <w:sz w:val="24"/>
                <w:szCs w:val="24"/>
              </w:rPr>
            </w:pPr>
            <w:r w:rsidRPr="00121546">
              <w:rPr>
                <w:rFonts w:ascii="Times New Roman" w:hAnsi="Times New Roman" w:cs="Times New Roman"/>
                <w:sz w:val="24"/>
                <w:szCs w:val="24"/>
              </w:rPr>
              <w:t>Узнавание (различение) продуктов по вкусу (шоколад, груша и др.).</w:t>
            </w:r>
          </w:p>
        </w:tc>
        <w:tc>
          <w:tcPr>
            <w:tcW w:w="1143" w:type="dxa"/>
          </w:tcPr>
          <w:p w:rsidR="00CD0C44" w:rsidRPr="00121546" w:rsidRDefault="00970453" w:rsidP="00F03E57">
            <w:pPr>
              <w:rPr>
                <w:rFonts w:ascii="Times New Roman" w:hAnsi="Times New Roman" w:cs="Times New Roman"/>
              </w:rPr>
            </w:pPr>
            <w:r w:rsidRPr="00121546">
              <w:rPr>
                <w:rFonts w:ascii="Times New Roman" w:hAnsi="Times New Roman" w:cs="Times New Roman"/>
              </w:rPr>
              <w:t>1</w:t>
            </w:r>
          </w:p>
        </w:tc>
        <w:tc>
          <w:tcPr>
            <w:tcW w:w="957" w:type="dxa"/>
          </w:tcPr>
          <w:p w:rsidR="00CD0C44" w:rsidRPr="00121546" w:rsidRDefault="00CD0C44" w:rsidP="00F03E57">
            <w:pPr>
              <w:rPr>
                <w:rFonts w:ascii="Times New Roman" w:hAnsi="Times New Roman" w:cs="Times New Roman"/>
              </w:rPr>
            </w:pPr>
          </w:p>
        </w:tc>
        <w:tc>
          <w:tcPr>
            <w:tcW w:w="2364" w:type="dxa"/>
          </w:tcPr>
          <w:p w:rsidR="00CD0C44" w:rsidRPr="00121546" w:rsidRDefault="00CD0C44" w:rsidP="00F03E57">
            <w:pPr>
              <w:rPr>
                <w:rFonts w:ascii="Times New Roman" w:hAnsi="Times New Roman" w:cs="Times New Roman"/>
              </w:rPr>
            </w:pPr>
          </w:p>
        </w:tc>
      </w:tr>
      <w:tr w:rsidR="00CD0C44" w:rsidRPr="00121546" w:rsidTr="00CD0C44">
        <w:tc>
          <w:tcPr>
            <w:tcW w:w="507" w:type="dxa"/>
          </w:tcPr>
          <w:p w:rsidR="00CD0C44" w:rsidRPr="00121546" w:rsidRDefault="00970453" w:rsidP="00F03E57">
            <w:pPr>
              <w:rPr>
                <w:rFonts w:ascii="Times New Roman" w:hAnsi="Times New Roman" w:cs="Times New Roman"/>
              </w:rPr>
            </w:pPr>
            <w:r w:rsidRPr="00121546">
              <w:rPr>
                <w:rFonts w:ascii="Times New Roman" w:hAnsi="Times New Roman" w:cs="Times New Roman"/>
              </w:rPr>
              <w:t>31-</w:t>
            </w:r>
            <w:r w:rsidR="00D26B7C" w:rsidRPr="00121546">
              <w:rPr>
                <w:rFonts w:ascii="Times New Roman" w:hAnsi="Times New Roman" w:cs="Times New Roman"/>
              </w:rPr>
              <w:t>32</w:t>
            </w:r>
          </w:p>
        </w:tc>
        <w:tc>
          <w:tcPr>
            <w:tcW w:w="4731" w:type="dxa"/>
          </w:tcPr>
          <w:p w:rsidR="00FA0774" w:rsidRPr="00121546" w:rsidRDefault="00FA0774" w:rsidP="00FA0774">
            <w:pPr>
              <w:pStyle w:val="Default"/>
            </w:pPr>
            <w:r w:rsidRPr="00121546">
              <w:t xml:space="preserve">Узнавание (различение) основных вкусовых качеств продуктов (горький, сладкий, кислый, соленый). </w:t>
            </w:r>
          </w:p>
          <w:p w:rsidR="00CD0C44" w:rsidRPr="00121546" w:rsidRDefault="00CD0C44" w:rsidP="00F03E57">
            <w:pPr>
              <w:rPr>
                <w:rFonts w:ascii="Times New Roman" w:hAnsi="Times New Roman" w:cs="Times New Roman"/>
                <w:sz w:val="24"/>
                <w:szCs w:val="24"/>
              </w:rPr>
            </w:pPr>
          </w:p>
        </w:tc>
        <w:tc>
          <w:tcPr>
            <w:tcW w:w="1143" w:type="dxa"/>
          </w:tcPr>
          <w:p w:rsidR="00CD0C44" w:rsidRPr="00121546" w:rsidRDefault="00970453" w:rsidP="00F03E57">
            <w:pPr>
              <w:rPr>
                <w:rFonts w:ascii="Times New Roman" w:hAnsi="Times New Roman" w:cs="Times New Roman"/>
              </w:rPr>
            </w:pPr>
            <w:r w:rsidRPr="00121546">
              <w:rPr>
                <w:rFonts w:ascii="Times New Roman" w:hAnsi="Times New Roman" w:cs="Times New Roman"/>
              </w:rPr>
              <w:t>2</w:t>
            </w:r>
          </w:p>
        </w:tc>
        <w:tc>
          <w:tcPr>
            <w:tcW w:w="957" w:type="dxa"/>
          </w:tcPr>
          <w:p w:rsidR="00CD0C44" w:rsidRPr="00121546" w:rsidRDefault="00CD0C44" w:rsidP="00F03E57">
            <w:pPr>
              <w:rPr>
                <w:rFonts w:ascii="Times New Roman" w:hAnsi="Times New Roman" w:cs="Times New Roman"/>
              </w:rPr>
            </w:pPr>
          </w:p>
        </w:tc>
        <w:tc>
          <w:tcPr>
            <w:tcW w:w="2364" w:type="dxa"/>
          </w:tcPr>
          <w:p w:rsidR="00CD0C44" w:rsidRPr="00121546" w:rsidRDefault="00CD0C44" w:rsidP="00F03E57">
            <w:pPr>
              <w:rPr>
                <w:rFonts w:ascii="Times New Roman" w:hAnsi="Times New Roman" w:cs="Times New Roman"/>
              </w:rPr>
            </w:pPr>
          </w:p>
        </w:tc>
      </w:tr>
      <w:tr w:rsidR="00D26B7C" w:rsidRPr="00121546" w:rsidTr="00CD0C44">
        <w:tc>
          <w:tcPr>
            <w:tcW w:w="507" w:type="dxa"/>
          </w:tcPr>
          <w:p w:rsidR="00D26B7C" w:rsidRPr="00121546" w:rsidRDefault="00D26B7C" w:rsidP="003C0559">
            <w:pPr>
              <w:rPr>
                <w:rFonts w:ascii="Times New Roman" w:hAnsi="Times New Roman" w:cs="Times New Roman"/>
              </w:rPr>
            </w:pPr>
            <w:r w:rsidRPr="00121546">
              <w:rPr>
                <w:rFonts w:ascii="Times New Roman" w:hAnsi="Times New Roman" w:cs="Times New Roman"/>
              </w:rPr>
              <w:t>33</w:t>
            </w:r>
          </w:p>
        </w:tc>
        <w:tc>
          <w:tcPr>
            <w:tcW w:w="4731" w:type="dxa"/>
          </w:tcPr>
          <w:p w:rsidR="00D26B7C" w:rsidRPr="00121546" w:rsidRDefault="00D26B7C" w:rsidP="00FA0774">
            <w:pPr>
              <w:pStyle w:val="Default"/>
            </w:pPr>
            <w:r w:rsidRPr="00121546">
              <w:rPr>
                <w:b/>
              </w:rPr>
              <w:t>Диагностическое обследование</w:t>
            </w:r>
          </w:p>
        </w:tc>
        <w:tc>
          <w:tcPr>
            <w:tcW w:w="1143" w:type="dxa"/>
          </w:tcPr>
          <w:p w:rsidR="00D26B7C" w:rsidRPr="00121546" w:rsidRDefault="00D26B7C" w:rsidP="00F03E57">
            <w:pPr>
              <w:rPr>
                <w:rFonts w:ascii="Times New Roman" w:hAnsi="Times New Roman" w:cs="Times New Roman"/>
              </w:rPr>
            </w:pPr>
            <w:r w:rsidRPr="00121546">
              <w:rPr>
                <w:rFonts w:ascii="Times New Roman" w:hAnsi="Times New Roman" w:cs="Times New Roman"/>
              </w:rPr>
              <w:t>1</w:t>
            </w:r>
          </w:p>
        </w:tc>
        <w:tc>
          <w:tcPr>
            <w:tcW w:w="957" w:type="dxa"/>
          </w:tcPr>
          <w:p w:rsidR="00D26B7C" w:rsidRPr="00121546" w:rsidRDefault="00D26B7C" w:rsidP="00F03E57">
            <w:pPr>
              <w:rPr>
                <w:rFonts w:ascii="Times New Roman" w:hAnsi="Times New Roman" w:cs="Times New Roman"/>
              </w:rPr>
            </w:pPr>
          </w:p>
        </w:tc>
        <w:tc>
          <w:tcPr>
            <w:tcW w:w="2364" w:type="dxa"/>
          </w:tcPr>
          <w:p w:rsidR="00D26B7C" w:rsidRPr="00121546" w:rsidRDefault="00D26B7C" w:rsidP="00F03E57">
            <w:pPr>
              <w:rPr>
                <w:rFonts w:ascii="Times New Roman" w:hAnsi="Times New Roman" w:cs="Times New Roman"/>
              </w:rPr>
            </w:pPr>
          </w:p>
        </w:tc>
      </w:tr>
      <w:tr w:rsidR="00D26B7C" w:rsidRPr="00121546" w:rsidTr="00CD0C44">
        <w:tc>
          <w:tcPr>
            <w:tcW w:w="507" w:type="dxa"/>
          </w:tcPr>
          <w:p w:rsidR="00D26B7C" w:rsidRPr="00121546" w:rsidRDefault="00D26B7C" w:rsidP="00F03E57">
            <w:pPr>
              <w:rPr>
                <w:rFonts w:ascii="Times New Roman" w:hAnsi="Times New Roman" w:cs="Times New Roman"/>
              </w:rPr>
            </w:pPr>
          </w:p>
        </w:tc>
        <w:tc>
          <w:tcPr>
            <w:tcW w:w="4731" w:type="dxa"/>
          </w:tcPr>
          <w:p w:rsidR="00D26B7C" w:rsidRPr="00121546" w:rsidRDefault="00D26B7C" w:rsidP="00F03E57">
            <w:pPr>
              <w:rPr>
                <w:rFonts w:ascii="Times New Roman" w:hAnsi="Times New Roman" w:cs="Times New Roman"/>
                <w:sz w:val="24"/>
                <w:szCs w:val="24"/>
              </w:rPr>
            </w:pPr>
            <w:r w:rsidRPr="00121546">
              <w:rPr>
                <w:rFonts w:ascii="Times New Roman" w:hAnsi="Times New Roman" w:cs="Times New Roman"/>
                <w:b/>
                <w:sz w:val="24"/>
                <w:szCs w:val="24"/>
              </w:rPr>
              <w:t>Всего часов</w:t>
            </w:r>
          </w:p>
        </w:tc>
        <w:tc>
          <w:tcPr>
            <w:tcW w:w="1143" w:type="dxa"/>
          </w:tcPr>
          <w:p w:rsidR="00D26B7C" w:rsidRPr="00121546" w:rsidRDefault="00D26B7C" w:rsidP="00F03E57">
            <w:pPr>
              <w:rPr>
                <w:rFonts w:ascii="Times New Roman" w:hAnsi="Times New Roman" w:cs="Times New Roman"/>
              </w:rPr>
            </w:pPr>
            <w:r w:rsidRPr="00121546">
              <w:rPr>
                <w:rFonts w:ascii="Times New Roman" w:hAnsi="Times New Roman" w:cs="Times New Roman"/>
              </w:rPr>
              <w:t>9</w:t>
            </w:r>
          </w:p>
        </w:tc>
        <w:tc>
          <w:tcPr>
            <w:tcW w:w="957" w:type="dxa"/>
          </w:tcPr>
          <w:p w:rsidR="00D26B7C" w:rsidRPr="00121546" w:rsidRDefault="00D26B7C" w:rsidP="00F03E57">
            <w:pPr>
              <w:rPr>
                <w:rFonts w:ascii="Times New Roman" w:hAnsi="Times New Roman" w:cs="Times New Roman"/>
              </w:rPr>
            </w:pPr>
          </w:p>
        </w:tc>
        <w:tc>
          <w:tcPr>
            <w:tcW w:w="2364" w:type="dxa"/>
          </w:tcPr>
          <w:p w:rsidR="00D26B7C" w:rsidRPr="00121546" w:rsidRDefault="00D26B7C" w:rsidP="00F03E57">
            <w:pPr>
              <w:rPr>
                <w:rFonts w:ascii="Times New Roman" w:hAnsi="Times New Roman" w:cs="Times New Roman"/>
              </w:rPr>
            </w:pPr>
          </w:p>
        </w:tc>
      </w:tr>
      <w:tr w:rsidR="00D26B7C" w:rsidRPr="00121546" w:rsidTr="00CD0C44">
        <w:tc>
          <w:tcPr>
            <w:tcW w:w="507" w:type="dxa"/>
          </w:tcPr>
          <w:p w:rsidR="00D26B7C" w:rsidRPr="00121546" w:rsidRDefault="00D26B7C" w:rsidP="00F03E57">
            <w:pPr>
              <w:rPr>
                <w:rFonts w:ascii="Times New Roman" w:hAnsi="Times New Roman" w:cs="Times New Roman"/>
              </w:rPr>
            </w:pPr>
          </w:p>
        </w:tc>
        <w:tc>
          <w:tcPr>
            <w:tcW w:w="4731" w:type="dxa"/>
          </w:tcPr>
          <w:p w:rsidR="00D26B7C" w:rsidRPr="00121546" w:rsidRDefault="00D26B7C" w:rsidP="00F03E57">
            <w:pPr>
              <w:rPr>
                <w:rFonts w:ascii="Times New Roman" w:hAnsi="Times New Roman" w:cs="Times New Roman"/>
                <w:sz w:val="24"/>
                <w:szCs w:val="24"/>
              </w:rPr>
            </w:pPr>
            <w:r w:rsidRPr="00121546">
              <w:rPr>
                <w:rFonts w:ascii="Times New Roman" w:hAnsi="Times New Roman" w:cs="Times New Roman"/>
                <w:sz w:val="24"/>
                <w:szCs w:val="24"/>
              </w:rPr>
              <w:t>Всего за год</w:t>
            </w:r>
          </w:p>
        </w:tc>
        <w:tc>
          <w:tcPr>
            <w:tcW w:w="1143" w:type="dxa"/>
          </w:tcPr>
          <w:p w:rsidR="00D26B7C" w:rsidRPr="00121546" w:rsidRDefault="00D26B7C" w:rsidP="00F03E57">
            <w:pPr>
              <w:rPr>
                <w:rFonts w:ascii="Times New Roman" w:hAnsi="Times New Roman" w:cs="Times New Roman"/>
              </w:rPr>
            </w:pPr>
            <w:r w:rsidRPr="00121546">
              <w:rPr>
                <w:rFonts w:ascii="Times New Roman" w:hAnsi="Times New Roman" w:cs="Times New Roman"/>
              </w:rPr>
              <w:t>33</w:t>
            </w:r>
          </w:p>
        </w:tc>
        <w:tc>
          <w:tcPr>
            <w:tcW w:w="957" w:type="dxa"/>
          </w:tcPr>
          <w:p w:rsidR="00D26B7C" w:rsidRPr="00121546" w:rsidRDefault="00D26B7C" w:rsidP="00F03E57">
            <w:pPr>
              <w:rPr>
                <w:rFonts w:ascii="Times New Roman" w:hAnsi="Times New Roman" w:cs="Times New Roman"/>
              </w:rPr>
            </w:pPr>
          </w:p>
        </w:tc>
        <w:tc>
          <w:tcPr>
            <w:tcW w:w="2364" w:type="dxa"/>
          </w:tcPr>
          <w:p w:rsidR="00D26B7C" w:rsidRPr="00121546" w:rsidRDefault="00D26B7C" w:rsidP="00F03E57">
            <w:pPr>
              <w:rPr>
                <w:rFonts w:ascii="Times New Roman" w:hAnsi="Times New Roman" w:cs="Times New Roman"/>
              </w:rPr>
            </w:pPr>
          </w:p>
        </w:tc>
      </w:tr>
    </w:tbl>
    <w:p w:rsidR="00A73134" w:rsidRPr="00121546" w:rsidRDefault="00A73134">
      <w:pPr>
        <w:rPr>
          <w:rFonts w:ascii="Times New Roman" w:hAnsi="Times New Roman" w:cs="Times New Roman"/>
        </w:rPr>
      </w:pPr>
    </w:p>
    <w:p w:rsidR="005906FC" w:rsidRPr="00121546" w:rsidRDefault="005906FC" w:rsidP="001B6CEF">
      <w:pPr>
        <w:jc w:val="center"/>
        <w:rPr>
          <w:rFonts w:ascii="Times New Roman" w:hAnsi="Times New Roman" w:cs="Times New Roman"/>
          <w:sz w:val="36"/>
          <w:szCs w:val="36"/>
        </w:rPr>
      </w:pPr>
    </w:p>
    <w:p w:rsidR="005906FC" w:rsidRPr="00121546" w:rsidRDefault="005906FC" w:rsidP="001B6CEF">
      <w:pPr>
        <w:jc w:val="center"/>
        <w:rPr>
          <w:rFonts w:ascii="Times New Roman" w:hAnsi="Times New Roman" w:cs="Times New Roman"/>
          <w:sz w:val="36"/>
          <w:szCs w:val="36"/>
        </w:rPr>
      </w:pPr>
    </w:p>
    <w:p w:rsidR="005906FC" w:rsidRPr="00121546" w:rsidRDefault="005906FC" w:rsidP="001B6CEF">
      <w:pPr>
        <w:jc w:val="center"/>
        <w:rPr>
          <w:rFonts w:ascii="Times New Roman" w:hAnsi="Times New Roman" w:cs="Times New Roman"/>
          <w:sz w:val="36"/>
          <w:szCs w:val="36"/>
        </w:rPr>
      </w:pPr>
    </w:p>
    <w:p w:rsidR="005906FC" w:rsidRPr="00121546" w:rsidRDefault="005906FC" w:rsidP="001B6CEF">
      <w:pPr>
        <w:jc w:val="center"/>
        <w:rPr>
          <w:rFonts w:ascii="Times New Roman" w:hAnsi="Times New Roman" w:cs="Times New Roman"/>
          <w:sz w:val="36"/>
          <w:szCs w:val="36"/>
        </w:rPr>
      </w:pPr>
    </w:p>
    <w:p w:rsidR="005906FC" w:rsidRPr="00121546" w:rsidRDefault="005906FC" w:rsidP="001B6CEF">
      <w:pPr>
        <w:jc w:val="center"/>
        <w:rPr>
          <w:rFonts w:ascii="Times New Roman" w:hAnsi="Times New Roman" w:cs="Times New Roman"/>
          <w:sz w:val="36"/>
          <w:szCs w:val="36"/>
        </w:rPr>
      </w:pPr>
    </w:p>
    <w:p w:rsidR="005906FC" w:rsidRPr="00121546" w:rsidRDefault="005906FC" w:rsidP="001B6CEF">
      <w:pPr>
        <w:jc w:val="center"/>
        <w:rPr>
          <w:rFonts w:ascii="Times New Roman" w:hAnsi="Times New Roman" w:cs="Times New Roman"/>
          <w:sz w:val="36"/>
          <w:szCs w:val="36"/>
        </w:rPr>
      </w:pPr>
    </w:p>
    <w:p w:rsidR="005906FC" w:rsidRPr="00121546" w:rsidRDefault="005906FC" w:rsidP="001B6CEF">
      <w:pPr>
        <w:jc w:val="center"/>
        <w:rPr>
          <w:rFonts w:ascii="Times New Roman" w:hAnsi="Times New Roman" w:cs="Times New Roman"/>
          <w:sz w:val="36"/>
          <w:szCs w:val="36"/>
        </w:rPr>
      </w:pPr>
    </w:p>
    <w:p w:rsidR="00121546" w:rsidRPr="00121546" w:rsidRDefault="00121546" w:rsidP="001B6CEF">
      <w:pPr>
        <w:jc w:val="center"/>
        <w:rPr>
          <w:rFonts w:ascii="Times New Roman" w:hAnsi="Times New Roman" w:cs="Times New Roman"/>
          <w:sz w:val="36"/>
          <w:szCs w:val="36"/>
        </w:rPr>
      </w:pPr>
    </w:p>
    <w:p w:rsidR="005906FC" w:rsidRDefault="005906FC" w:rsidP="001B6CEF">
      <w:pPr>
        <w:jc w:val="center"/>
        <w:rPr>
          <w:rFonts w:ascii="Times New Roman" w:hAnsi="Times New Roman" w:cs="Times New Roman"/>
          <w:sz w:val="36"/>
          <w:szCs w:val="36"/>
        </w:rPr>
      </w:pPr>
    </w:p>
    <w:p w:rsidR="00121546" w:rsidRDefault="00121546" w:rsidP="001B6CEF">
      <w:pPr>
        <w:jc w:val="center"/>
        <w:rPr>
          <w:rFonts w:ascii="Times New Roman" w:hAnsi="Times New Roman" w:cs="Times New Roman"/>
          <w:sz w:val="36"/>
          <w:szCs w:val="36"/>
        </w:rPr>
      </w:pPr>
    </w:p>
    <w:p w:rsidR="00121546" w:rsidRDefault="00121546" w:rsidP="001B6CEF">
      <w:pPr>
        <w:jc w:val="center"/>
        <w:rPr>
          <w:rFonts w:ascii="Times New Roman" w:hAnsi="Times New Roman" w:cs="Times New Roman"/>
          <w:sz w:val="36"/>
          <w:szCs w:val="36"/>
        </w:rPr>
      </w:pPr>
    </w:p>
    <w:p w:rsidR="00121546" w:rsidRDefault="00121546" w:rsidP="001B6CEF">
      <w:pPr>
        <w:jc w:val="center"/>
        <w:rPr>
          <w:rFonts w:ascii="Times New Roman" w:hAnsi="Times New Roman" w:cs="Times New Roman"/>
          <w:sz w:val="36"/>
          <w:szCs w:val="36"/>
        </w:rPr>
      </w:pPr>
    </w:p>
    <w:p w:rsidR="00121546" w:rsidRPr="00121546" w:rsidRDefault="00121546" w:rsidP="001B6CEF">
      <w:pPr>
        <w:jc w:val="center"/>
        <w:rPr>
          <w:rFonts w:ascii="Times New Roman" w:hAnsi="Times New Roman" w:cs="Times New Roman"/>
          <w:sz w:val="36"/>
          <w:szCs w:val="36"/>
        </w:rPr>
      </w:pPr>
    </w:p>
    <w:p w:rsidR="005906FC" w:rsidRPr="00121546" w:rsidRDefault="005906FC" w:rsidP="001B6CEF">
      <w:pPr>
        <w:jc w:val="center"/>
        <w:rPr>
          <w:rFonts w:ascii="Times New Roman" w:hAnsi="Times New Roman" w:cs="Times New Roman"/>
          <w:sz w:val="36"/>
          <w:szCs w:val="36"/>
        </w:rPr>
      </w:pPr>
    </w:p>
    <w:p w:rsidR="005906FC" w:rsidRPr="00121546" w:rsidRDefault="005906FC" w:rsidP="001B6CEF">
      <w:pPr>
        <w:jc w:val="center"/>
        <w:rPr>
          <w:rFonts w:ascii="Times New Roman" w:hAnsi="Times New Roman" w:cs="Times New Roman"/>
          <w:sz w:val="36"/>
          <w:szCs w:val="36"/>
        </w:rPr>
      </w:pPr>
    </w:p>
    <w:p w:rsidR="00A73134" w:rsidRDefault="001B6CEF" w:rsidP="00121546">
      <w:pPr>
        <w:spacing w:after="0" w:line="240" w:lineRule="auto"/>
        <w:jc w:val="center"/>
        <w:rPr>
          <w:rFonts w:ascii="Times New Roman" w:hAnsi="Times New Roman" w:cs="Times New Roman"/>
          <w:sz w:val="28"/>
          <w:szCs w:val="28"/>
        </w:rPr>
      </w:pPr>
      <w:r w:rsidRPr="00121546">
        <w:rPr>
          <w:rFonts w:ascii="Times New Roman" w:hAnsi="Times New Roman" w:cs="Times New Roman"/>
          <w:sz w:val="28"/>
          <w:szCs w:val="28"/>
        </w:rPr>
        <w:lastRenderedPageBreak/>
        <w:t>Список используемой литературы</w:t>
      </w:r>
    </w:p>
    <w:p w:rsidR="00121546" w:rsidRPr="00121546" w:rsidRDefault="00121546" w:rsidP="00121546">
      <w:pPr>
        <w:spacing w:after="0" w:line="240" w:lineRule="auto"/>
        <w:jc w:val="center"/>
        <w:rPr>
          <w:rFonts w:ascii="Times New Roman" w:hAnsi="Times New Roman" w:cs="Times New Roman"/>
          <w:sz w:val="28"/>
          <w:szCs w:val="28"/>
        </w:rPr>
      </w:pPr>
    </w:p>
    <w:p w:rsidR="00E15E7C" w:rsidRPr="00121546" w:rsidRDefault="00E15E7C"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Л.Д.Васильченко «Диагностика детей к обучению в школе», Пермь 1993.</w:t>
      </w:r>
    </w:p>
    <w:p w:rsidR="00E15E7C" w:rsidRPr="00121546" w:rsidRDefault="00E15E7C"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 xml:space="preserve">Д.А. Глазунов «Психология. Развивающие занятия 1 класс», Москва 2008  </w:t>
      </w:r>
    </w:p>
    <w:p w:rsidR="00E15E7C" w:rsidRPr="00121546" w:rsidRDefault="00E15E7C"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И.С.Гринченко «Игра в теори и обучении, воспитани и коррекционной работе», Москва 2006.</w:t>
      </w:r>
    </w:p>
    <w:p w:rsidR="00E15E7C" w:rsidRPr="00121546" w:rsidRDefault="00E15E7C"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Н.И.Дереклеева «Двигательные игры и тренинги и уроки здоровья», Москва 2004.</w:t>
      </w:r>
    </w:p>
    <w:p w:rsidR="00E15E7C" w:rsidRPr="00121546" w:rsidRDefault="00E15E7C"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М.А.Зембинцева «Развитие памяти и воображения у детей», Ростов-на- Дону 2005.</w:t>
      </w:r>
    </w:p>
    <w:p w:rsidR="00E15E7C" w:rsidRPr="00121546" w:rsidRDefault="00E15E7C"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 xml:space="preserve">М.М.Кольцова, М.С.Рузина «Ребенок уится говорить. Пальчиковый игротренинг», Екатеринбург 2004. </w:t>
      </w:r>
    </w:p>
    <w:p w:rsidR="00E15E7C" w:rsidRPr="00121546" w:rsidRDefault="00E15E7C"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Е. К. Лютова, Г.Б.Монина «Шпаргалка для взрослых» Москва 2000.</w:t>
      </w:r>
    </w:p>
    <w:p w:rsidR="00500A69" w:rsidRPr="00121546" w:rsidRDefault="00500A69"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color w:val="000000"/>
          <w:sz w:val="28"/>
          <w:szCs w:val="28"/>
        </w:rPr>
        <w:t>И.А.Полещук,А.Е. Ведренко Атлас для экспериментального исследования отклонений психической деятельности человека.</w:t>
      </w:r>
    </w:p>
    <w:p w:rsidR="00E15E7C" w:rsidRPr="00121546" w:rsidRDefault="00E15E7C"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Н.С.Резникова «Как развивать память у реббенка», Москва 2005.</w:t>
      </w:r>
    </w:p>
    <w:p w:rsidR="00E15E7C" w:rsidRPr="00121546" w:rsidRDefault="00E15E7C"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 xml:space="preserve">А. Л. Сиротюк. «Синдром дефицита внимания с гиперактивностью », Москва 2002. </w:t>
      </w:r>
    </w:p>
    <w:p w:rsidR="00D25C81" w:rsidRPr="00121546" w:rsidRDefault="00D25C81"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color w:val="000000"/>
          <w:sz w:val="28"/>
          <w:szCs w:val="28"/>
        </w:rPr>
        <w:t>М.И. Чистякова «Психогимнастика».</w:t>
      </w:r>
    </w:p>
    <w:p w:rsidR="00E15E7C" w:rsidRPr="00121546" w:rsidRDefault="00E15E7C"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С.Г.Шевченко «Диагностика и коррекция ЗПР у детей», Москва 2004.</w:t>
      </w:r>
    </w:p>
    <w:p w:rsidR="00E15E7C" w:rsidRPr="00121546" w:rsidRDefault="00E15E7C"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Пособие для учителей и специалистов коррекционно- развивающего обучения «Диагностика и коррекция задержки психического развития у детей», Москва,АРКТИ, 2004.</w:t>
      </w:r>
    </w:p>
    <w:p w:rsidR="00E15E7C" w:rsidRPr="00121546" w:rsidRDefault="00E15E7C"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Серия книжек с наклейками М.Кузьмина, ООО «Хатбер-пресс», Москва 2014</w:t>
      </w:r>
    </w:p>
    <w:p w:rsidR="00D25C81" w:rsidRPr="00121546" w:rsidRDefault="00D25C81"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color w:val="000000"/>
          <w:sz w:val="28"/>
          <w:szCs w:val="28"/>
        </w:rPr>
        <w:t>Программа «Особый ребёнок» для 0-4 классов.Аналитический научно-методический центр «Развитие и коррекция»</w:t>
      </w:r>
    </w:p>
    <w:p w:rsidR="00500A69" w:rsidRPr="00121546" w:rsidRDefault="00500A69" w:rsidP="00121546">
      <w:pPr>
        <w:numPr>
          <w:ilvl w:val="0"/>
          <w:numId w:val="2"/>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Серия книжек раскрасок «Готовимся к школе» издательство «Розовый слон». Москва. 2001.</w:t>
      </w:r>
    </w:p>
    <w:p w:rsidR="00121546" w:rsidRDefault="00121546" w:rsidP="00121546">
      <w:pPr>
        <w:spacing w:after="0" w:line="240" w:lineRule="auto"/>
        <w:jc w:val="center"/>
        <w:rPr>
          <w:rFonts w:ascii="Times New Roman" w:hAnsi="Times New Roman" w:cs="Times New Roman"/>
          <w:b/>
          <w:bCs/>
          <w:sz w:val="28"/>
          <w:szCs w:val="28"/>
        </w:rPr>
      </w:pPr>
    </w:p>
    <w:p w:rsidR="001B6CEF" w:rsidRPr="00121546" w:rsidRDefault="001B6CEF" w:rsidP="00121546">
      <w:pPr>
        <w:spacing w:after="0" w:line="240" w:lineRule="auto"/>
        <w:jc w:val="center"/>
        <w:rPr>
          <w:rFonts w:ascii="Times New Roman" w:hAnsi="Times New Roman" w:cs="Times New Roman"/>
          <w:b/>
          <w:bCs/>
          <w:sz w:val="28"/>
          <w:szCs w:val="28"/>
        </w:rPr>
      </w:pPr>
      <w:r w:rsidRPr="00121546">
        <w:rPr>
          <w:rFonts w:ascii="Times New Roman" w:hAnsi="Times New Roman" w:cs="Times New Roman"/>
          <w:b/>
          <w:bCs/>
          <w:sz w:val="28"/>
          <w:szCs w:val="28"/>
        </w:rPr>
        <w:t>Список используемых игр.</w:t>
      </w:r>
    </w:p>
    <w:p w:rsidR="001B6CEF" w:rsidRPr="00121546" w:rsidRDefault="001B6CEF" w:rsidP="00121546">
      <w:pPr>
        <w:spacing w:after="0" w:line="240" w:lineRule="auto"/>
        <w:rPr>
          <w:rFonts w:ascii="Times New Roman" w:hAnsi="Times New Roman" w:cs="Times New Roman"/>
          <w:sz w:val="28"/>
          <w:szCs w:val="28"/>
        </w:rPr>
      </w:pPr>
      <w:r w:rsidRPr="00121546">
        <w:rPr>
          <w:rFonts w:ascii="Times New Roman" w:hAnsi="Times New Roman" w:cs="Times New Roman"/>
          <w:sz w:val="28"/>
          <w:szCs w:val="28"/>
        </w:rPr>
        <w:t xml:space="preserve">     1.Домино «Зверята», ЗАО «Степ Пазл», Подольск 2008.</w:t>
      </w:r>
    </w:p>
    <w:p w:rsidR="001B6CEF" w:rsidRPr="00121546" w:rsidRDefault="001B6CEF" w:rsidP="00121546">
      <w:pPr>
        <w:numPr>
          <w:ilvl w:val="0"/>
          <w:numId w:val="1"/>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Доминологическое «Ассоциации», ОАО «Радуга», Киров 2007.</w:t>
      </w:r>
    </w:p>
    <w:p w:rsidR="001B6CEF" w:rsidRPr="00121546" w:rsidRDefault="001B6CEF" w:rsidP="00121546">
      <w:pPr>
        <w:numPr>
          <w:ilvl w:val="0"/>
          <w:numId w:val="1"/>
        </w:numPr>
        <w:suppressAutoHyphens/>
        <w:spacing w:after="0" w:line="240" w:lineRule="auto"/>
        <w:rPr>
          <w:rFonts w:ascii="Times New Roman" w:hAnsi="Times New Roman" w:cs="Times New Roman"/>
          <w:sz w:val="28"/>
          <w:szCs w:val="28"/>
          <w:lang w:val="en-US"/>
        </w:rPr>
      </w:pPr>
      <w:r w:rsidRPr="00121546">
        <w:rPr>
          <w:rFonts w:ascii="Times New Roman" w:hAnsi="Times New Roman" w:cs="Times New Roman"/>
          <w:sz w:val="28"/>
          <w:szCs w:val="28"/>
        </w:rPr>
        <w:t xml:space="preserve">Конструктор </w:t>
      </w:r>
      <w:r w:rsidRPr="00121546">
        <w:rPr>
          <w:rFonts w:ascii="Times New Roman" w:hAnsi="Times New Roman" w:cs="Times New Roman"/>
          <w:sz w:val="28"/>
          <w:szCs w:val="28"/>
          <w:lang w:val="en-US"/>
        </w:rPr>
        <w:t>«LEGO»,</w:t>
      </w:r>
    </w:p>
    <w:p w:rsidR="001B6CEF" w:rsidRPr="00121546" w:rsidRDefault="001B6CEF" w:rsidP="00121546">
      <w:pPr>
        <w:numPr>
          <w:ilvl w:val="0"/>
          <w:numId w:val="1"/>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Лото «Ассоциации», ООО «Гном», Владимир 2008.</w:t>
      </w:r>
    </w:p>
    <w:p w:rsidR="001B6CEF" w:rsidRPr="00121546" w:rsidRDefault="001B6CEF" w:rsidP="00121546">
      <w:pPr>
        <w:numPr>
          <w:ilvl w:val="0"/>
          <w:numId w:val="1"/>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Лото «Сказочные герои», ООО «Гном», Владимир 2008.</w:t>
      </w:r>
    </w:p>
    <w:p w:rsidR="001B6CEF" w:rsidRPr="00121546" w:rsidRDefault="001B6CEF" w:rsidP="00121546">
      <w:pPr>
        <w:numPr>
          <w:ilvl w:val="0"/>
          <w:numId w:val="1"/>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Мозаика «Веселая геометрия», ООО «Гном», Владимир 2008.</w:t>
      </w:r>
    </w:p>
    <w:p w:rsidR="001B6CEF" w:rsidRPr="00121546" w:rsidRDefault="001B6CEF" w:rsidP="00121546">
      <w:pPr>
        <w:numPr>
          <w:ilvl w:val="0"/>
          <w:numId w:val="1"/>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Мозайка «Макс», ООО «Гном», Владимир 2008.</w:t>
      </w:r>
    </w:p>
    <w:p w:rsidR="001B6CEF" w:rsidRPr="00121546" w:rsidRDefault="001B6CEF" w:rsidP="00121546">
      <w:pPr>
        <w:numPr>
          <w:ilvl w:val="0"/>
          <w:numId w:val="1"/>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Мозайка «Стеллар», ООО «Стеллар», Ростов-на-Дону  2008.</w:t>
      </w:r>
    </w:p>
    <w:p w:rsidR="001B6CEF" w:rsidRPr="00121546" w:rsidRDefault="001B6CEF" w:rsidP="00121546">
      <w:pPr>
        <w:numPr>
          <w:ilvl w:val="0"/>
          <w:numId w:val="1"/>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 xml:space="preserve">Набор музыкальных инструментов, </w:t>
      </w:r>
      <w:r w:rsidRPr="00121546">
        <w:rPr>
          <w:rFonts w:ascii="Times New Roman" w:hAnsi="Times New Roman" w:cs="Times New Roman"/>
          <w:sz w:val="28"/>
          <w:szCs w:val="28"/>
          <w:lang w:val="en-US"/>
        </w:rPr>
        <w:t>SHENZHENXIANGPENGDATRADECO</w:t>
      </w:r>
      <w:r w:rsidRPr="00121546">
        <w:rPr>
          <w:rFonts w:ascii="Times New Roman" w:hAnsi="Times New Roman" w:cs="Times New Roman"/>
          <w:sz w:val="28"/>
          <w:szCs w:val="28"/>
        </w:rPr>
        <w:t>., Китай 2009, ГОСТ 25779-90 Сан Пин 2.4.7.007-93.</w:t>
      </w:r>
    </w:p>
    <w:p w:rsidR="001B6CEF" w:rsidRPr="00121546" w:rsidRDefault="001B6CEF" w:rsidP="00121546">
      <w:pPr>
        <w:numPr>
          <w:ilvl w:val="0"/>
          <w:numId w:val="1"/>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Шнуровка «Веселые шнурочки», ООО «Русский стиль подмосковья», Хотьково 2008.</w:t>
      </w:r>
    </w:p>
    <w:p w:rsidR="001B6CEF" w:rsidRPr="00121546" w:rsidRDefault="001B6CEF" w:rsidP="00121546">
      <w:pPr>
        <w:numPr>
          <w:ilvl w:val="0"/>
          <w:numId w:val="1"/>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Сухой бассейн</w:t>
      </w:r>
    </w:p>
    <w:p w:rsidR="001B6CEF" w:rsidRPr="00121546" w:rsidRDefault="001B6CEF" w:rsidP="00121546">
      <w:pPr>
        <w:numPr>
          <w:ilvl w:val="0"/>
          <w:numId w:val="1"/>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Мячи разного диаметра и структуры</w:t>
      </w:r>
    </w:p>
    <w:p w:rsidR="001B6CEF" w:rsidRPr="00121546" w:rsidRDefault="001B6CEF" w:rsidP="00121546">
      <w:pPr>
        <w:numPr>
          <w:ilvl w:val="0"/>
          <w:numId w:val="1"/>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t>Шагайки</w:t>
      </w:r>
    </w:p>
    <w:p w:rsidR="001B6CEF" w:rsidRPr="00121546" w:rsidRDefault="001B6CEF" w:rsidP="00121546">
      <w:pPr>
        <w:numPr>
          <w:ilvl w:val="0"/>
          <w:numId w:val="1"/>
        </w:numPr>
        <w:suppressAutoHyphens/>
        <w:spacing w:after="0" w:line="240" w:lineRule="auto"/>
        <w:rPr>
          <w:rFonts w:ascii="Times New Roman" w:hAnsi="Times New Roman" w:cs="Times New Roman"/>
          <w:sz w:val="28"/>
          <w:szCs w:val="28"/>
        </w:rPr>
      </w:pPr>
      <w:r w:rsidRPr="00121546">
        <w:rPr>
          <w:rFonts w:ascii="Times New Roman" w:hAnsi="Times New Roman" w:cs="Times New Roman"/>
          <w:sz w:val="28"/>
          <w:szCs w:val="28"/>
        </w:rPr>
        <w:lastRenderedPageBreak/>
        <w:t>Массажные коврики</w:t>
      </w:r>
    </w:p>
    <w:p w:rsidR="00500A69" w:rsidRPr="00121546" w:rsidRDefault="00500A69" w:rsidP="00121546">
      <w:pPr>
        <w:pStyle w:val="Default"/>
        <w:numPr>
          <w:ilvl w:val="0"/>
          <w:numId w:val="1"/>
        </w:numPr>
        <w:rPr>
          <w:sz w:val="28"/>
          <w:szCs w:val="28"/>
        </w:rPr>
      </w:pPr>
      <w:r w:rsidRPr="00121546">
        <w:rPr>
          <w:sz w:val="28"/>
          <w:szCs w:val="28"/>
        </w:rPr>
        <w:t>Игрушки и предметы со световыми, звуковыми эффектами.</w:t>
      </w:r>
    </w:p>
    <w:p w:rsidR="00500A69" w:rsidRPr="00121546" w:rsidRDefault="00500A69" w:rsidP="00121546">
      <w:pPr>
        <w:pStyle w:val="Default"/>
        <w:numPr>
          <w:ilvl w:val="0"/>
          <w:numId w:val="1"/>
        </w:numPr>
        <w:rPr>
          <w:sz w:val="28"/>
          <w:szCs w:val="28"/>
        </w:rPr>
      </w:pPr>
      <w:r w:rsidRPr="00121546">
        <w:rPr>
          <w:sz w:val="28"/>
          <w:szCs w:val="28"/>
        </w:rPr>
        <w:t xml:space="preserve"> Образцы материалов, различных по фактуре, вязкости, температуре, плотности.</w:t>
      </w:r>
    </w:p>
    <w:p w:rsidR="00500A69" w:rsidRPr="00121546" w:rsidRDefault="00500A69" w:rsidP="00121546">
      <w:pPr>
        <w:pStyle w:val="Default"/>
        <w:numPr>
          <w:ilvl w:val="0"/>
          <w:numId w:val="1"/>
        </w:numPr>
        <w:rPr>
          <w:sz w:val="28"/>
          <w:szCs w:val="28"/>
        </w:rPr>
      </w:pPr>
      <w:r w:rsidRPr="00121546">
        <w:rPr>
          <w:sz w:val="28"/>
          <w:szCs w:val="28"/>
        </w:rPr>
        <w:t>Сенсорные панели.</w:t>
      </w:r>
    </w:p>
    <w:p w:rsidR="001B6CEF" w:rsidRPr="00121546" w:rsidRDefault="001B6CEF" w:rsidP="00121546">
      <w:pPr>
        <w:spacing w:after="0" w:line="240" w:lineRule="auto"/>
        <w:jc w:val="center"/>
        <w:rPr>
          <w:rFonts w:ascii="Times New Roman" w:hAnsi="Times New Roman" w:cs="Times New Roman"/>
          <w:sz w:val="28"/>
          <w:szCs w:val="28"/>
        </w:rPr>
      </w:pPr>
    </w:p>
    <w:p w:rsidR="0053725F" w:rsidRPr="00121546" w:rsidRDefault="0053725F" w:rsidP="00121546">
      <w:pPr>
        <w:spacing w:after="0" w:line="240" w:lineRule="auto"/>
        <w:rPr>
          <w:rFonts w:ascii="Times New Roman" w:hAnsi="Times New Roman" w:cs="Times New Roman"/>
          <w:sz w:val="28"/>
          <w:szCs w:val="28"/>
        </w:rPr>
      </w:pPr>
    </w:p>
    <w:sectPr w:rsidR="0053725F" w:rsidRPr="00121546" w:rsidSect="00121546">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04C6519"/>
    <w:multiLevelType w:val="hybridMultilevel"/>
    <w:tmpl w:val="88DCF934"/>
    <w:lvl w:ilvl="0" w:tplc="CDEEA9AE">
      <w:start w:val="1"/>
      <w:numFmt w:val="bullet"/>
      <w:lvlText w:val=""/>
      <w:lvlJc w:val="left"/>
      <w:pPr>
        <w:ind w:left="1427" w:hanging="360"/>
      </w:pPr>
      <w:rPr>
        <w:rFonts w:ascii="Symbol" w:hAnsi="Symbol" w:hint="default"/>
        <w:color w:val="auto"/>
        <w:sz w:val="24"/>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3" w15:restartNumberingAfterBreak="0">
    <w:nsid w:val="1EEE5A49"/>
    <w:multiLevelType w:val="hybridMultilevel"/>
    <w:tmpl w:val="8CCC17D2"/>
    <w:lvl w:ilvl="0" w:tplc="CDEEA9AE">
      <w:start w:val="1"/>
      <w:numFmt w:val="bullet"/>
      <w:lvlText w:val=""/>
      <w:lvlJc w:val="left"/>
      <w:pPr>
        <w:ind w:left="1438" w:hanging="360"/>
      </w:pPr>
      <w:rPr>
        <w:rFonts w:ascii="Symbol" w:hAnsi="Symbol" w:hint="default"/>
        <w:color w:val="auto"/>
        <w:sz w:val="24"/>
      </w:rPr>
    </w:lvl>
    <w:lvl w:ilvl="1" w:tplc="04190003" w:tentative="1">
      <w:start w:val="1"/>
      <w:numFmt w:val="bullet"/>
      <w:lvlText w:val="o"/>
      <w:lvlJc w:val="left"/>
      <w:pPr>
        <w:ind w:left="2158" w:hanging="360"/>
      </w:pPr>
      <w:rPr>
        <w:rFonts w:ascii="Courier New" w:hAnsi="Courier New" w:cs="Courier New" w:hint="default"/>
      </w:rPr>
    </w:lvl>
    <w:lvl w:ilvl="2" w:tplc="04190005" w:tentative="1">
      <w:start w:val="1"/>
      <w:numFmt w:val="bullet"/>
      <w:lvlText w:val=""/>
      <w:lvlJc w:val="left"/>
      <w:pPr>
        <w:ind w:left="2878" w:hanging="360"/>
      </w:pPr>
      <w:rPr>
        <w:rFonts w:ascii="Wingdings" w:hAnsi="Wingdings" w:hint="default"/>
      </w:rPr>
    </w:lvl>
    <w:lvl w:ilvl="3" w:tplc="04190001" w:tentative="1">
      <w:start w:val="1"/>
      <w:numFmt w:val="bullet"/>
      <w:lvlText w:val=""/>
      <w:lvlJc w:val="left"/>
      <w:pPr>
        <w:ind w:left="3598" w:hanging="360"/>
      </w:pPr>
      <w:rPr>
        <w:rFonts w:ascii="Symbol" w:hAnsi="Symbol" w:hint="default"/>
      </w:rPr>
    </w:lvl>
    <w:lvl w:ilvl="4" w:tplc="04190003" w:tentative="1">
      <w:start w:val="1"/>
      <w:numFmt w:val="bullet"/>
      <w:lvlText w:val="o"/>
      <w:lvlJc w:val="left"/>
      <w:pPr>
        <w:ind w:left="4318" w:hanging="360"/>
      </w:pPr>
      <w:rPr>
        <w:rFonts w:ascii="Courier New" w:hAnsi="Courier New" w:cs="Courier New" w:hint="default"/>
      </w:rPr>
    </w:lvl>
    <w:lvl w:ilvl="5" w:tplc="04190005" w:tentative="1">
      <w:start w:val="1"/>
      <w:numFmt w:val="bullet"/>
      <w:lvlText w:val=""/>
      <w:lvlJc w:val="left"/>
      <w:pPr>
        <w:ind w:left="5038" w:hanging="360"/>
      </w:pPr>
      <w:rPr>
        <w:rFonts w:ascii="Wingdings" w:hAnsi="Wingdings" w:hint="default"/>
      </w:rPr>
    </w:lvl>
    <w:lvl w:ilvl="6" w:tplc="04190001" w:tentative="1">
      <w:start w:val="1"/>
      <w:numFmt w:val="bullet"/>
      <w:lvlText w:val=""/>
      <w:lvlJc w:val="left"/>
      <w:pPr>
        <w:ind w:left="5758" w:hanging="360"/>
      </w:pPr>
      <w:rPr>
        <w:rFonts w:ascii="Symbol" w:hAnsi="Symbol" w:hint="default"/>
      </w:rPr>
    </w:lvl>
    <w:lvl w:ilvl="7" w:tplc="04190003" w:tentative="1">
      <w:start w:val="1"/>
      <w:numFmt w:val="bullet"/>
      <w:lvlText w:val="o"/>
      <w:lvlJc w:val="left"/>
      <w:pPr>
        <w:ind w:left="6478" w:hanging="360"/>
      </w:pPr>
      <w:rPr>
        <w:rFonts w:ascii="Courier New" w:hAnsi="Courier New" w:cs="Courier New" w:hint="default"/>
      </w:rPr>
    </w:lvl>
    <w:lvl w:ilvl="8" w:tplc="04190005" w:tentative="1">
      <w:start w:val="1"/>
      <w:numFmt w:val="bullet"/>
      <w:lvlText w:val=""/>
      <w:lvlJc w:val="left"/>
      <w:pPr>
        <w:ind w:left="719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A11D8"/>
    <w:rsid w:val="00081DF2"/>
    <w:rsid w:val="000D2790"/>
    <w:rsid w:val="000F065A"/>
    <w:rsid w:val="00121546"/>
    <w:rsid w:val="00141906"/>
    <w:rsid w:val="00190131"/>
    <w:rsid w:val="001B6CEF"/>
    <w:rsid w:val="00244FD8"/>
    <w:rsid w:val="00364012"/>
    <w:rsid w:val="00382F16"/>
    <w:rsid w:val="004338F3"/>
    <w:rsid w:val="00466023"/>
    <w:rsid w:val="004F257D"/>
    <w:rsid w:val="00500A69"/>
    <w:rsid w:val="0053725F"/>
    <w:rsid w:val="00542EED"/>
    <w:rsid w:val="005906FC"/>
    <w:rsid w:val="00690961"/>
    <w:rsid w:val="00771FAE"/>
    <w:rsid w:val="007B561A"/>
    <w:rsid w:val="00871860"/>
    <w:rsid w:val="00970453"/>
    <w:rsid w:val="00A71F4C"/>
    <w:rsid w:val="00A73134"/>
    <w:rsid w:val="00AC11AC"/>
    <w:rsid w:val="00B862AD"/>
    <w:rsid w:val="00C2001E"/>
    <w:rsid w:val="00C54FF6"/>
    <w:rsid w:val="00C92D1C"/>
    <w:rsid w:val="00CA4C4F"/>
    <w:rsid w:val="00CD0C44"/>
    <w:rsid w:val="00CE263C"/>
    <w:rsid w:val="00D022E2"/>
    <w:rsid w:val="00D25C81"/>
    <w:rsid w:val="00D26B7C"/>
    <w:rsid w:val="00D3296C"/>
    <w:rsid w:val="00DD4F6E"/>
    <w:rsid w:val="00DF1778"/>
    <w:rsid w:val="00DF528E"/>
    <w:rsid w:val="00E15E7C"/>
    <w:rsid w:val="00EB5A5E"/>
    <w:rsid w:val="00F02646"/>
    <w:rsid w:val="00F03E57"/>
    <w:rsid w:val="00F56205"/>
    <w:rsid w:val="00FA0774"/>
    <w:rsid w:val="00FA11D8"/>
    <w:rsid w:val="00FB2C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6144F-4C13-446B-8D48-C5698BE5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11D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A11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500A69"/>
    <w:pPr>
      <w:ind w:left="720"/>
      <w:contextualSpacing/>
    </w:pPr>
  </w:style>
  <w:style w:type="character" w:customStyle="1" w:styleId="a5">
    <w:name w:val="Мой абзац Знак"/>
    <w:link w:val="a6"/>
    <w:locked/>
    <w:rsid w:val="00F56205"/>
    <w:rPr>
      <w:rFonts w:ascii="Calibri" w:eastAsia="Calibri" w:hAnsi="Calibri" w:cs="Times New Roman"/>
      <w:sz w:val="24"/>
      <w:szCs w:val="24"/>
      <w:lang w:eastAsia="ar-SA"/>
    </w:rPr>
  </w:style>
  <w:style w:type="paragraph" w:customStyle="1" w:styleId="a6">
    <w:name w:val="Мой абзац"/>
    <w:basedOn w:val="a"/>
    <w:link w:val="a5"/>
    <w:rsid w:val="00F56205"/>
    <w:pPr>
      <w:tabs>
        <w:tab w:val="left" w:pos="1276"/>
      </w:tabs>
      <w:suppressAutoHyphens/>
      <w:spacing w:after="0" w:line="360" w:lineRule="exact"/>
      <w:ind w:left="1260" w:hanging="360"/>
      <w:jc w:val="both"/>
    </w:pPr>
    <w:rPr>
      <w:rFonts w:ascii="Calibri" w:eastAsia="Calibri" w:hAnsi="Calibri"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13952-6A6C-4C4D-A63F-8BEEA4DE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12</Pages>
  <Words>2940</Words>
  <Characters>16763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22</cp:revision>
  <cp:lastPrinted>2017-06-27T09:20:00Z</cp:lastPrinted>
  <dcterms:created xsi:type="dcterms:W3CDTF">2016-08-31T16:05:00Z</dcterms:created>
  <dcterms:modified xsi:type="dcterms:W3CDTF">2020-11-15T11:51:00Z</dcterms:modified>
</cp:coreProperties>
</file>